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D475" w14:textId="77777777" w:rsidR="002852F2" w:rsidRDefault="002852F2" w:rsidP="002852F2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</w:p>
    <w:p w14:paraId="0EEA78B4" w14:textId="77777777" w:rsidR="00156F10" w:rsidRDefault="00156F10" w:rsidP="002852F2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</w:p>
    <w:p w14:paraId="54254FF4" w14:textId="77777777" w:rsidR="002852F2" w:rsidRDefault="002852F2" w:rsidP="002852F2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</w:p>
    <w:p w14:paraId="3679372E" w14:textId="77777777" w:rsidR="000769FA" w:rsidRDefault="002852F2" w:rsidP="000769FA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天津市</w:t>
      </w:r>
      <w:bookmarkStart w:id="0" w:name="_Hlk17818061"/>
      <w:bookmarkStart w:id="1" w:name="_Hlk17726902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石油天然气长输管道</w:t>
      </w:r>
      <w:bookmarkStart w:id="2" w:name="_Hlk17723212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许可事项</w:t>
      </w:r>
      <w:bookmarkEnd w:id="2"/>
    </w:p>
    <w:p w14:paraId="6346BCFF" w14:textId="4C27806B" w:rsidR="002852F2" w:rsidRPr="002852F2" w:rsidRDefault="002852F2" w:rsidP="000769FA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事中事后</w:t>
      </w:r>
      <w:bookmarkEnd w:id="0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监管</w:t>
      </w:r>
      <w:bookmarkEnd w:id="1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实施细则</w:t>
      </w:r>
    </w:p>
    <w:p w14:paraId="2BCD61F2" w14:textId="77777777" w:rsidR="002852F2" w:rsidRPr="006C3AC3" w:rsidRDefault="002852F2" w:rsidP="002852F2">
      <w:pPr>
        <w:widowControl/>
        <w:spacing w:line="560" w:lineRule="exact"/>
        <w:ind w:firstLineChars="200" w:firstLine="720"/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</w:pPr>
    </w:p>
    <w:p w14:paraId="01335C8E" w14:textId="77777777" w:rsidR="002852F2" w:rsidRPr="002852F2" w:rsidRDefault="002852F2" w:rsidP="002852F2">
      <w:pPr>
        <w:widowControl/>
        <w:spacing w:line="560" w:lineRule="exact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2852F2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第一章 总则</w:t>
      </w:r>
    </w:p>
    <w:p w14:paraId="2A726CAF" w14:textId="70A2CD51" w:rsidR="002852F2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第一条</w:t>
      </w:r>
      <w:r w:rsidR="00D761F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为了加强和规范石油天然气</w:t>
      </w:r>
      <w:r w:rsidR="004F6E6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长输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管道行政许可</w:t>
      </w:r>
      <w:r w:rsidR="000F54B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事项的事中事后监管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工作，依据《中华人民共和国石油天然气管道保护法》</w:t>
      </w:r>
      <w:r w:rsidR="00D761F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（以下简称</w:t>
      </w:r>
      <w:r w:rsidR="00A8703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《</w:t>
      </w:r>
      <w:r w:rsidR="00D761F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管道保护法</w:t>
      </w:r>
      <w:r w:rsidR="00A8703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》</w:t>
      </w:r>
      <w:r w:rsidR="00D761F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</w:t>
      </w:r>
      <w:r w:rsidR="00CD167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，结合我市实际，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制定本</w:t>
      </w:r>
      <w:r w:rsidR="00A8703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细则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14:paraId="02C038CA" w14:textId="2399CDA9" w:rsidR="002852F2" w:rsidRDefault="002852F2" w:rsidP="00692F5F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第二条</w:t>
      </w:r>
      <w:r w:rsidR="00D761F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</w:t>
      </w:r>
      <w:r w:rsidR="00A8703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细则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用于</w:t>
      </w:r>
      <w:r w:rsid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天津市行政区域内</w:t>
      </w:r>
      <w:r w:rsidR="00692F5F" w:rsidRP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石油天然气长输管道许可事项</w:t>
      </w:r>
      <w:r w:rsidR="0046233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</w:t>
      </w:r>
      <w:r w:rsidR="00692F5F" w:rsidRP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14:paraId="234F59BD" w14:textId="20E4CC0F" w:rsidR="00A96C46" w:rsidRPr="00A96C46" w:rsidRDefault="00A96C46" w:rsidP="00A96C46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市发展改革委负责</w:t>
      </w:r>
      <w:r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“新建石油天然气管道保护方案”许可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="00B663C4">
        <w:rPr>
          <w:rFonts w:ascii="Times New Roman" w:eastAsia="仿宋_GB2312" w:hAnsi="Times New Roman" w:cs="宋体" w:hint="eastAsia"/>
          <w:kern w:val="0"/>
          <w:sz w:val="32"/>
          <w:szCs w:val="32"/>
        </w:rPr>
        <w:t>保护方案需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跨区</w:t>
      </w:r>
      <w:r w:rsidR="00B663C4">
        <w:rPr>
          <w:rFonts w:ascii="Times New Roman" w:eastAsia="仿宋_GB2312" w:hAnsi="Times New Roman" w:cs="宋体" w:hint="eastAsia"/>
          <w:kern w:val="0"/>
          <w:sz w:val="32"/>
          <w:szCs w:val="32"/>
        </w:rPr>
        <w:t>协调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的）</w:t>
      </w:r>
      <w:r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事中事后监管工作。</w:t>
      </w:r>
    </w:p>
    <w:p w14:paraId="36327A46" w14:textId="77777777" w:rsidR="004A54CB" w:rsidRDefault="004A54CB" w:rsidP="00806767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区</w:t>
      </w:r>
      <w:r w:rsidR="00692F5F"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发展改革委</w:t>
      </w:r>
      <w:r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负责</w:t>
      </w:r>
      <w:r w:rsidR="00977DEE"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“</w:t>
      </w:r>
      <w:r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新建石油天然气管道保护方案”许可</w:t>
      </w:r>
      <w:r w:rsidR="002A7F1C"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="00A96C46">
        <w:rPr>
          <w:rFonts w:ascii="Times New Roman" w:eastAsia="仿宋_GB2312" w:hAnsi="Times New Roman" w:cs="宋体" w:hint="eastAsia"/>
          <w:kern w:val="0"/>
          <w:sz w:val="32"/>
          <w:szCs w:val="32"/>
        </w:rPr>
        <w:t>行政</w:t>
      </w:r>
      <w:r w:rsidR="002A7F1C">
        <w:rPr>
          <w:rFonts w:ascii="Times New Roman" w:eastAsia="仿宋_GB2312" w:hAnsi="Times New Roman" w:cs="宋体" w:hint="eastAsia"/>
          <w:kern w:val="0"/>
          <w:sz w:val="32"/>
          <w:szCs w:val="32"/>
        </w:rPr>
        <w:t>区域内的）</w:t>
      </w:r>
      <w:r w:rsidR="00E10E2F"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、</w:t>
      </w:r>
      <w:r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“在石油天然气管道保护区内实施采石、爆破作业”许可和“涉及石油天然气管道的施工作业”许可的事中事后监管工作。</w:t>
      </w:r>
    </w:p>
    <w:p w14:paraId="498990A8" w14:textId="09A29D1E" w:rsidR="002A5AE3" w:rsidRDefault="002A5AE3" w:rsidP="002E0010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9C66CF">
        <w:rPr>
          <w:rFonts w:ascii="黑体" w:eastAsia="黑体" w:hAnsi="黑体" w:cs="宋体" w:hint="eastAsia"/>
          <w:kern w:val="0"/>
          <w:sz w:val="32"/>
          <w:szCs w:val="32"/>
        </w:rPr>
        <w:t xml:space="preserve">第三条 </w:t>
      </w:r>
      <w:r w:rsidR="00A87038" w:rsidRPr="00A87038">
        <w:rPr>
          <w:rFonts w:ascii="仿宋_GB2312" w:eastAsia="仿宋_GB2312" w:hAnsi="黑体" w:cs="宋体" w:hint="eastAsia"/>
          <w:kern w:val="0"/>
          <w:sz w:val="32"/>
          <w:szCs w:val="32"/>
        </w:rPr>
        <w:t>石油天然气长输管道</w:t>
      </w:r>
      <w:r w:rsidRPr="009C66CF">
        <w:rPr>
          <w:rFonts w:ascii="仿宋_GB2312" w:eastAsia="仿宋_GB2312" w:hAnsi="黑体" w:cs="宋体" w:hint="eastAsia"/>
          <w:kern w:val="0"/>
          <w:sz w:val="32"/>
          <w:szCs w:val="32"/>
        </w:rPr>
        <w:t>许可事项事中事后监管是</w:t>
      </w:r>
      <w:r w:rsidR="004A54CB" w:rsidRPr="009C66CF">
        <w:rPr>
          <w:rFonts w:ascii="仿宋_GB2312" w:eastAsia="仿宋_GB2312" w:hAnsi="黑体" w:cs="宋体" w:hint="eastAsia"/>
          <w:kern w:val="0"/>
          <w:sz w:val="32"/>
          <w:szCs w:val="32"/>
        </w:rPr>
        <w:t>指</w:t>
      </w:r>
      <w:r w:rsidR="00267D2C">
        <w:rPr>
          <w:rFonts w:ascii="仿宋_GB2312" w:eastAsia="仿宋_GB2312" w:hAnsi="黑体" w:cs="宋体" w:hint="eastAsia"/>
          <w:kern w:val="0"/>
          <w:sz w:val="32"/>
          <w:szCs w:val="32"/>
        </w:rPr>
        <w:t>市、区发展改革委</w:t>
      </w:r>
      <w:r w:rsidRPr="009C66CF">
        <w:rPr>
          <w:rFonts w:ascii="仿宋_GB2312" w:eastAsia="仿宋_GB2312" w:hAnsi="黑体" w:cs="宋体" w:hint="eastAsia"/>
          <w:kern w:val="0"/>
          <w:sz w:val="32"/>
          <w:szCs w:val="32"/>
        </w:rPr>
        <w:t>对</w:t>
      </w:r>
      <w:r w:rsidR="00CD3799" w:rsidRPr="009C66CF">
        <w:rPr>
          <w:rFonts w:ascii="仿宋_GB2312" w:eastAsia="仿宋_GB2312" w:hAnsi="黑体" w:cs="宋体" w:hint="eastAsia"/>
          <w:kern w:val="0"/>
          <w:sz w:val="32"/>
          <w:szCs w:val="32"/>
        </w:rPr>
        <w:t>许可申请人</w:t>
      </w:r>
      <w:r w:rsidR="00B663C4">
        <w:rPr>
          <w:rFonts w:ascii="仿宋_GB2312" w:eastAsia="仿宋_GB2312" w:hAnsi="黑体" w:cs="宋体" w:hint="eastAsia"/>
          <w:kern w:val="0"/>
          <w:sz w:val="32"/>
          <w:szCs w:val="32"/>
        </w:rPr>
        <w:t>是否履行许可事项</w:t>
      </w:r>
      <w:r w:rsidR="00267D2C">
        <w:rPr>
          <w:rFonts w:ascii="仿宋_GB2312" w:eastAsia="仿宋_GB2312" w:hAnsi="黑体" w:cs="宋体" w:hint="eastAsia"/>
          <w:kern w:val="0"/>
          <w:sz w:val="32"/>
          <w:szCs w:val="32"/>
        </w:rPr>
        <w:t>验收</w:t>
      </w:r>
      <w:r w:rsidR="00B663C4">
        <w:rPr>
          <w:rFonts w:ascii="仿宋_GB2312" w:eastAsia="仿宋_GB2312" w:hAnsi="黑体" w:cs="宋体" w:hint="eastAsia"/>
          <w:kern w:val="0"/>
          <w:sz w:val="32"/>
          <w:szCs w:val="32"/>
        </w:rPr>
        <w:t>程序</w:t>
      </w:r>
      <w:r w:rsidR="00267D2C">
        <w:rPr>
          <w:rFonts w:ascii="仿宋_GB2312" w:eastAsia="仿宋_GB2312" w:hAnsi="黑体" w:cs="宋体" w:hint="eastAsia"/>
          <w:kern w:val="0"/>
          <w:sz w:val="32"/>
          <w:szCs w:val="32"/>
        </w:rPr>
        <w:t>的核查工作</w:t>
      </w:r>
      <w:r w:rsidR="002E0010" w:rsidRPr="009C66CF">
        <w:rPr>
          <w:rFonts w:ascii="Times New Roman" w:eastAsia="仿宋_GB2312" w:hAnsi="Times New Roman" w:cs="宋体" w:hint="eastAsia"/>
          <w:kern w:val="0"/>
          <w:sz w:val="32"/>
          <w:szCs w:val="32"/>
        </w:rPr>
        <w:t>。</w:t>
      </w:r>
    </w:p>
    <w:p w14:paraId="10340E6B" w14:textId="77777777" w:rsidR="00C86718" w:rsidRPr="005A0CF8" w:rsidRDefault="00C86718" w:rsidP="00C86718">
      <w:pPr>
        <w:widowControl/>
        <w:spacing w:line="560" w:lineRule="exact"/>
        <w:ind w:firstLineChars="200" w:firstLine="643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5A0CF8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第二章 监管流程</w:t>
      </w:r>
    </w:p>
    <w:p w14:paraId="3819E6CE" w14:textId="0B93CC84" w:rsidR="003A5605" w:rsidRPr="00267D2C" w:rsidRDefault="002852F2" w:rsidP="00267D2C">
      <w:pPr>
        <w:tabs>
          <w:tab w:val="left" w:pos="8820"/>
        </w:tabs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第</w:t>
      </w:r>
      <w:r w:rsidR="00BB0D3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</w:t>
      </w: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D761F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bookmarkStart w:id="3" w:name="_Hlk17726113"/>
      <w:r w:rsidR="003A5605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监管流程</w:t>
      </w:r>
    </w:p>
    <w:p w14:paraId="54B82EB2" w14:textId="3C8D530A" w:rsidR="002852F2" w:rsidRDefault="003A5605" w:rsidP="003A5605">
      <w:pPr>
        <w:widowControl/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 w:rsidRPr="003A5605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（一）</w:t>
      </w:r>
      <w:r w:rsidR="0048480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印发</w:t>
      </w:r>
      <w:r w:rsidR="00267D2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《许可决定书》</w:t>
      </w:r>
      <w:bookmarkEnd w:id="3"/>
      <w:r w:rsidR="0048480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后应及时确认许可事项计划</w:t>
      </w:r>
      <w:r w:rsidR="005A0CF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完工</w:t>
      </w:r>
      <w:r w:rsidR="0048480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时间</w:t>
      </w:r>
      <w:r w:rsidR="000C5293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;</w:t>
      </w:r>
    </w:p>
    <w:p w14:paraId="38E455E8" w14:textId="59370ACB" w:rsidR="003A5605" w:rsidRPr="003A5605" w:rsidRDefault="003A5605" w:rsidP="003A5605">
      <w:pPr>
        <w:widowControl/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（二）</w:t>
      </w:r>
      <w:r w:rsidR="0048480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按照许可事项计划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完工</w:t>
      </w:r>
      <w:r w:rsidR="0029765A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时间，及时核查</w:t>
      </w:r>
      <w:r w:rsidR="0048480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许可申请人是否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履行</w:t>
      </w:r>
      <w:r w:rsidR="0093302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许可事项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竣工验收程序</w:t>
      </w:r>
      <w:r w:rsidR="000C5293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;</w:t>
      </w:r>
    </w:p>
    <w:p w14:paraId="32308418" w14:textId="0ED98C70" w:rsidR="00267D2C" w:rsidRDefault="003A5605" w:rsidP="003A5605">
      <w:pPr>
        <w:widowControl/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 w:rsidRPr="003A5605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三</w:t>
      </w:r>
      <w:r w:rsidRPr="003A5605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）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履行许可事项验收程序</w:t>
      </w:r>
      <w:r w:rsidR="00267D2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，事中事后监管工作完毕</w:t>
      </w:r>
      <w:r w:rsidR="000C5293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;</w:t>
      </w:r>
    </w:p>
    <w:p w14:paraId="0A4866DC" w14:textId="006DC722" w:rsidR="00650810" w:rsidRDefault="00650810" w:rsidP="00650810">
      <w:pPr>
        <w:widowControl/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四</w:t>
      </w:r>
      <w:r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）</w:t>
      </w:r>
      <w:r w:rsidR="00267D2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未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履行</w:t>
      </w:r>
      <w:r w:rsidR="0093302D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许可事项</w:t>
      </w:r>
      <w:r w:rsidR="00267D2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验收</w:t>
      </w:r>
      <w:r w:rsidR="008D4CA0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程序</w:t>
      </w:r>
      <w:r w:rsidR="00267D2C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的，</w:t>
      </w:r>
      <w:r w:rsidR="003C5B25" w:rsidRPr="003C5B25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应告知许可申请人及时履行验收程序，完成后及时告知许可决定机关。</w:t>
      </w:r>
    </w:p>
    <w:p w14:paraId="169ECD1B" w14:textId="4CE17F8B" w:rsidR="000D26DA" w:rsidRDefault="000D26DA" w:rsidP="000D26DA">
      <w:pPr>
        <w:widowControl/>
        <w:spacing w:line="560" w:lineRule="exact"/>
        <w:ind w:firstLineChars="200" w:firstLine="643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0D26DA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017E73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三</w:t>
      </w:r>
      <w:r w:rsidRPr="000D26DA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章</w:t>
      </w:r>
      <w:r w:rsidR="00017E73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="003C5B25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执法监督</w:t>
      </w:r>
    </w:p>
    <w:p w14:paraId="4296EFEC" w14:textId="332364FD" w:rsidR="004F6E6C" w:rsidRDefault="002852F2" w:rsidP="004F6E6C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BB0D3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</w:t>
      </w:r>
      <w:r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D761F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57582C" w:rsidRP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市、区</w:t>
      </w:r>
      <w:r w:rsidR="00F72EB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发展改革</w:t>
      </w:r>
      <w:r w:rsid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委</w:t>
      </w:r>
      <w:r w:rsidR="004F6E6C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及其工作人员进行</w:t>
      </w:r>
      <w:r w:rsidR="004F6E6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="004F6E6C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，应当自觉接受</w:t>
      </w:r>
      <w:r w:rsidR="00F72EB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人民政府</w:t>
      </w:r>
      <w:r w:rsidR="00F507B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有关</w:t>
      </w:r>
      <w:r w:rsidR="004F6E6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部门</w:t>
      </w:r>
      <w:r w:rsidR="004F6E6C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和</w:t>
      </w:r>
      <w:r w:rsidR="004F6E6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社会</w:t>
      </w:r>
      <w:r w:rsidR="004F6E6C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的监督。</w:t>
      </w:r>
    </w:p>
    <w:p w14:paraId="337EF705" w14:textId="64B4C5C3" w:rsidR="002852F2" w:rsidRPr="00E27184" w:rsidRDefault="00017E73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BB0D3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六</w:t>
      </w:r>
      <w:r w:rsidR="002852F2"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D761FD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57582C" w:rsidRP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市、区</w:t>
      </w:r>
      <w:r w:rsidR="00F72EB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发展改革</w:t>
      </w:r>
      <w:r w:rsid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委</w:t>
      </w:r>
      <w:r w:rsidR="002852F2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及其工作人员</w:t>
      </w:r>
      <w:r w:rsidR="00A96C46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履行本细则规定的事中事后监管程序</w:t>
      </w:r>
      <w:r w:rsidR="002852F2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时有下列情形的，对直接负责的主管人员和其他直接责任人员依法给予处分：</w:t>
      </w:r>
    </w:p>
    <w:p w14:paraId="28D73CD4" w14:textId="73D262BA" w:rsidR="002852F2" w:rsidRPr="00E27184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（一）不按本</w:t>
      </w:r>
      <w:r w:rsid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细则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履行</w:t>
      </w:r>
      <w:r w:rsidR="008D4CA0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职责，拒不改正的；</w:t>
      </w:r>
    </w:p>
    <w:p w14:paraId="64456BD4" w14:textId="337A6E4F" w:rsidR="002852F2" w:rsidRPr="00E27184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二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）接受被</w:t>
      </w:r>
      <w:r w:rsidR="006A4F7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核查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单位、</w:t>
      </w:r>
      <w:proofErr w:type="gramStart"/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个</w:t>
      </w:r>
      <w:proofErr w:type="gramEnd"/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人财物或者其他不正当利益的；</w:t>
      </w:r>
    </w:p>
    <w:p w14:paraId="5646838C" w14:textId="77777777" w:rsidR="002852F2" w:rsidRPr="00E27184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三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）违法实施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的；</w:t>
      </w:r>
    </w:p>
    <w:p w14:paraId="6A318266" w14:textId="77777777" w:rsidR="002852F2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四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）其他滥用职权、玩忽职守、徇私舞弊的行为。</w:t>
      </w:r>
    </w:p>
    <w:p w14:paraId="08647C84" w14:textId="77777777" w:rsidR="002852F2" w:rsidRPr="00DF2A6E" w:rsidRDefault="002852F2" w:rsidP="002852F2">
      <w:pPr>
        <w:widowControl/>
        <w:spacing w:line="560" w:lineRule="exact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DF2A6E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F507B2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四</w:t>
      </w:r>
      <w:r w:rsidRPr="00DF2A6E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章 附则</w:t>
      </w:r>
    </w:p>
    <w:p w14:paraId="1209984A" w14:textId="3E2431B9" w:rsidR="002852F2" w:rsidRPr="00DF2A6E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DF2A6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BB0D3F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七</w:t>
      </w:r>
      <w:r w:rsidRPr="00DF2A6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9E7F8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细则</w:t>
      </w:r>
      <w:r w:rsidRP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自</w:t>
      </w:r>
      <w:r w:rsid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印发</w:t>
      </w:r>
      <w:r w:rsidRP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之日起施行，有效期五年。</w:t>
      </w:r>
    </w:p>
    <w:p w14:paraId="0C53A7F8" w14:textId="77777777" w:rsidR="005B31BB" w:rsidRDefault="005B31BB" w:rsidP="00C86C97">
      <w:pPr>
        <w:widowControl/>
        <w:jc w:val="left"/>
        <w:rPr>
          <w:rFonts w:ascii="黑体" w:eastAsia="黑体" w:hAnsi="黑体"/>
          <w:sz w:val="32"/>
          <w:szCs w:val="32"/>
        </w:rPr>
        <w:sectPr w:rsidR="005B31BB" w:rsidSect="002852F2">
          <w:footerReference w:type="default" r:id="rId9"/>
          <w:pgSz w:w="11906" w:h="16838"/>
          <w:pgMar w:top="1985" w:right="1474" w:bottom="1418" w:left="1474" w:header="851" w:footer="992" w:gutter="0"/>
          <w:cols w:space="425"/>
          <w:docGrid w:type="lines" w:linePitch="312"/>
        </w:sectPr>
      </w:pPr>
      <w:bookmarkStart w:id="4" w:name="_GoBack"/>
      <w:bookmarkEnd w:id="4"/>
    </w:p>
    <w:p w14:paraId="77B66B86" w14:textId="77777777" w:rsidR="004F6E6C" w:rsidRDefault="004F6E6C" w:rsidP="000D26D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5" w:name="_Hlk18396424"/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14:paraId="5E2D84D0" w14:textId="55E6A2D5" w:rsidR="004F6E6C" w:rsidRPr="00353E81" w:rsidRDefault="00535D3E" w:rsidP="00D761FD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353E81">
        <w:rPr>
          <w:rFonts w:ascii="方正小标宋简体" w:eastAsia="方正小标宋简体" w:hAnsi="黑体" w:hint="eastAsia"/>
          <w:sz w:val="32"/>
          <w:szCs w:val="32"/>
        </w:rPr>
        <w:t>许可事项事中</w:t>
      </w:r>
      <w:r w:rsidR="00017E73" w:rsidRPr="00353E81">
        <w:rPr>
          <w:rFonts w:ascii="方正小标宋简体" w:eastAsia="方正小标宋简体" w:hAnsi="黑体" w:hint="eastAsia"/>
          <w:sz w:val="32"/>
          <w:szCs w:val="32"/>
        </w:rPr>
        <w:t>事后</w:t>
      </w:r>
      <w:r w:rsidRPr="00353E81">
        <w:rPr>
          <w:rFonts w:ascii="方正小标宋简体" w:eastAsia="方正小标宋简体" w:hAnsi="黑体" w:hint="eastAsia"/>
          <w:sz w:val="32"/>
          <w:szCs w:val="32"/>
        </w:rPr>
        <w:t>监管一般流程</w:t>
      </w:r>
    </w:p>
    <w:p w14:paraId="36A721A9" w14:textId="77777777" w:rsidR="0093302D" w:rsidRDefault="0093302D" w:rsidP="0093302D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9AFE3" wp14:editId="27EDFA26">
                <wp:simplePos x="0" y="0"/>
                <wp:positionH relativeFrom="column">
                  <wp:posOffset>1530985</wp:posOffset>
                </wp:positionH>
                <wp:positionV relativeFrom="paragraph">
                  <wp:posOffset>200025</wp:posOffset>
                </wp:positionV>
                <wp:extent cx="2063750" cy="497205"/>
                <wp:effectExtent l="0" t="0" r="12700" b="25400"/>
                <wp:wrapNone/>
                <wp:docPr id="28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761A1" w14:textId="77777777" w:rsidR="0093302D" w:rsidRPr="000B112E" w:rsidRDefault="0093302D" w:rsidP="0093302D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B112E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核实许可事项计划完工时间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FD9AFE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20.55pt;margin-top:15.75pt;width:162.5pt;height:39.1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">
                <v:textbox style="mso-fit-shape-to-text:t">
                  <w:txbxContent>
                    <w:p w14:paraId="33D761A1" w14:textId="77777777" w:rsidR="0093302D" w:rsidRPr="000B112E" w:rsidRDefault="0093302D" w:rsidP="0093302D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0B112E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核实许可事项计划完工时间</w:t>
                      </w:r>
                    </w:p>
                  </w:txbxContent>
                </v:textbox>
              </v:shape>
            </w:pict>
          </mc:Fallback>
        </mc:AlternateContent>
      </w:r>
    </w:p>
    <w:p w14:paraId="44C329DC" w14:textId="77777777" w:rsidR="0093302D" w:rsidRDefault="0093302D" w:rsidP="0093302D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Times New Roman" w:eastAsia="方正小标宋简体" w:hAnsi="Times New Roman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7DF917E9" wp14:editId="2D34B0C5">
                <wp:simplePos x="0" y="0"/>
                <wp:positionH relativeFrom="column">
                  <wp:posOffset>2563495</wp:posOffset>
                </wp:positionH>
                <wp:positionV relativeFrom="paragraph">
                  <wp:posOffset>159532</wp:posOffset>
                </wp:positionV>
                <wp:extent cx="0" cy="329565"/>
                <wp:effectExtent l="76200" t="0" r="76200" b="51435"/>
                <wp:wrapNone/>
                <wp:docPr id="27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8E39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01.85pt;margin-top:12.55pt;width:0;height:25.9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">
                <v:stroke endarrow="block"/>
              </v:shape>
            </w:pict>
          </mc:Fallback>
        </mc:AlternateContent>
      </w:r>
    </w:p>
    <w:p w14:paraId="0E29B21E" w14:textId="77777777" w:rsidR="0093302D" w:rsidRDefault="0093302D" w:rsidP="0093302D">
      <w:pPr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CD895" wp14:editId="0E9E3BAA">
                <wp:simplePos x="0" y="0"/>
                <wp:positionH relativeFrom="column">
                  <wp:posOffset>4617085</wp:posOffset>
                </wp:positionH>
                <wp:positionV relativeFrom="paragraph">
                  <wp:posOffset>117475</wp:posOffset>
                </wp:positionV>
                <wp:extent cx="933450" cy="1685925"/>
                <wp:effectExtent l="0" t="0" r="19050" b="10160"/>
                <wp:wrapNone/>
                <wp:docPr id="23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937DA" w14:textId="77777777" w:rsidR="0093302D" w:rsidRPr="000B112E" w:rsidRDefault="0093302D" w:rsidP="0093302D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B112E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履行验收程序，监管流程结束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2CD895" id="文本框 20" o:spid="_x0000_s1027" type="#_x0000_t202" style="position:absolute;left:0;text-align:left;margin-left:363.55pt;margin-top:9.25pt;width:73.5pt;height:132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">
                <v:textbox style="mso-fit-shape-to-text:t">
                  <w:txbxContent>
                    <w:p w14:paraId="68C937DA" w14:textId="77777777" w:rsidR="0093302D" w:rsidRPr="000B112E" w:rsidRDefault="0093302D" w:rsidP="0093302D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0B112E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履行验收程序，监管流程结束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8E23F" wp14:editId="1936CB47">
                <wp:simplePos x="0" y="0"/>
                <wp:positionH relativeFrom="column">
                  <wp:posOffset>932962</wp:posOffset>
                </wp:positionH>
                <wp:positionV relativeFrom="paragraph">
                  <wp:posOffset>153670</wp:posOffset>
                </wp:positionV>
                <wp:extent cx="3248025" cy="497205"/>
                <wp:effectExtent l="0" t="0" r="28575" b="17780"/>
                <wp:wrapNone/>
                <wp:docPr id="26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8249" w14:textId="3DF1387A" w:rsidR="0093302D" w:rsidRPr="000B112E" w:rsidRDefault="0029765A" w:rsidP="0093302D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B112E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按照许可事项计划完工时间，及时核查</w:t>
                            </w:r>
                            <w:r w:rsidR="0093302D" w:rsidRPr="000B112E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许可申请人是否履行许可事项竣工验收程序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E8E23F" id="文本框 3" o:spid="_x0000_s1028" type="#_x0000_t202" style="position:absolute;left:0;text-align:left;margin-left:73.45pt;margin-top:12.1pt;width:255.75pt;height:39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">
                <v:textbox style="mso-fit-shape-to-text:t">
                  <w:txbxContent>
                    <w:p w14:paraId="0A708249" w14:textId="3DF1387A" w:rsidR="0093302D" w:rsidRPr="000B112E" w:rsidRDefault="0029765A" w:rsidP="0093302D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0B112E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按照许可事项计划完工时间，及时核查</w:t>
                      </w:r>
                      <w:r w:rsidR="0093302D" w:rsidRPr="000B112E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许可申请人是否履行许可事项竣工验收程序</w:t>
                      </w:r>
                    </w:p>
                  </w:txbxContent>
                </v:textbox>
              </v:shape>
            </w:pict>
          </mc:Fallback>
        </mc:AlternateContent>
      </w:r>
    </w:p>
    <w:p w14:paraId="70A2F087" w14:textId="77777777" w:rsidR="0093302D" w:rsidRDefault="0093302D" w:rsidP="0093302D">
      <w:pPr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eastAsia="方正小标宋简体" w:hAnsi="Times New Roman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9A82EE1" wp14:editId="4F1329BA">
                <wp:simplePos x="0" y="0"/>
                <wp:positionH relativeFrom="column">
                  <wp:posOffset>2565400</wp:posOffset>
                </wp:positionH>
                <wp:positionV relativeFrom="paragraph">
                  <wp:posOffset>314472</wp:posOffset>
                </wp:positionV>
                <wp:extent cx="0" cy="329565"/>
                <wp:effectExtent l="76200" t="0" r="76200" b="51435"/>
                <wp:wrapNone/>
                <wp:docPr id="22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983014" id="直接箭头连接符 7" o:spid="_x0000_s1026" type="#_x0000_t32" style="position:absolute;left:0;text-align:left;margin-left:202pt;margin-top:24.75pt;width:0;height:25.9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">
                <v:stroke endarrow="block"/>
              </v:shape>
            </w:pict>
          </mc:Fallback>
        </mc:AlternateContent>
      </w:r>
      <w:r>
        <w:rPr>
          <w:rFonts w:ascii="Times New Roman" w:eastAsia="方正小标宋简体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B43B6" wp14:editId="7156BE44">
                <wp:simplePos x="0" y="0"/>
                <wp:positionH relativeFrom="column">
                  <wp:posOffset>4181134</wp:posOffset>
                </wp:positionH>
                <wp:positionV relativeFrom="paragraph">
                  <wp:posOffset>199047</wp:posOffset>
                </wp:positionV>
                <wp:extent cx="438150" cy="725903"/>
                <wp:effectExtent l="0" t="76200" r="0" b="36195"/>
                <wp:wrapNone/>
                <wp:docPr id="449" name="肘形连接符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725903"/>
                        </a:xfrm>
                        <a:prstGeom prst="bentConnector3">
                          <a:avLst/>
                        </a:prstGeom>
                        <a:ln w="63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077BDC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449" o:spid="_x0000_s1026" type="#_x0000_t34" style="position:absolute;left:0;text-align:left;margin-left:329.2pt;margin-top:15.65pt;width:34.5pt;height:57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" strokecolor="black [3200]" strokeweight=".5pt">
                <v:stroke endarrow="block"/>
              </v:shape>
            </w:pict>
          </mc:Fallback>
        </mc:AlternateContent>
      </w:r>
      <w:r>
        <w:rPr>
          <w:rFonts w:ascii="Times New Roman" w:eastAsia="方正小标宋简体" w:hAnsi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5234BC8" wp14:editId="04DE24EA">
                <wp:simplePos x="0" y="0"/>
                <wp:positionH relativeFrom="column">
                  <wp:posOffset>4179131</wp:posOffset>
                </wp:positionH>
                <wp:positionV relativeFrom="paragraph">
                  <wp:posOffset>48944</wp:posOffset>
                </wp:positionV>
                <wp:extent cx="438150" cy="0"/>
                <wp:effectExtent l="0" t="76200" r="19050" b="95250"/>
                <wp:wrapNone/>
                <wp:docPr id="21" name="直接箭头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F3C71D2" id="直接箭头连接符 19" o:spid="_x0000_s1026" type="#_x0000_t32" style="position:absolute;left:0;text-align:left;margin-left:329.05pt;margin-top:3.85pt;width:3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">
                <v:stroke endarrow="block"/>
              </v:shape>
            </w:pict>
          </mc:Fallback>
        </mc:AlternateContent>
      </w:r>
    </w:p>
    <w:p w14:paraId="35F25DC2" w14:textId="641A1372" w:rsidR="0093302D" w:rsidRDefault="000D53F5" w:rsidP="0093302D">
      <w:pPr>
        <w:spacing w:line="56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24208F" wp14:editId="71375080">
                <wp:simplePos x="0" y="0"/>
                <wp:positionH relativeFrom="column">
                  <wp:posOffset>936625</wp:posOffset>
                </wp:positionH>
                <wp:positionV relativeFrom="paragraph">
                  <wp:posOffset>297180</wp:posOffset>
                </wp:positionV>
                <wp:extent cx="3248025" cy="893445"/>
                <wp:effectExtent l="0" t="0" r="28575" b="17780"/>
                <wp:wrapNone/>
                <wp:docPr id="20" name="文本框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2E710" w14:textId="77777777" w:rsidR="0093302D" w:rsidRPr="000B112E" w:rsidRDefault="0093302D" w:rsidP="0093302D">
                            <w:pPr>
                              <w:rPr>
                                <w:rFonts w:ascii="仿宋_GB2312" w:eastAsia="仿宋_GB2312"/>
                                <w:sz w:val="24"/>
                                <w:szCs w:val="24"/>
                              </w:rPr>
                            </w:pPr>
                            <w:r w:rsidRPr="000B112E"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未履行许可事项验收程序的，应告知许可申请人及时履行验收程序，完成后及时告知许可决定机关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24208F" id="文本框 422" o:spid="_x0000_s1029" type="#_x0000_t202" style="position:absolute;left:0;text-align:left;margin-left:73.75pt;margin-top:23.4pt;width:255.75pt;height:70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">
                <v:textbox style="mso-fit-shape-to-text:t">
                  <w:txbxContent>
                    <w:p w14:paraId="1942E710" w14:textId="77777777" w:rsidR="0093302D" w:rsidRPr="000B112E" w:rsidRDefault="0093302D" w:rsidP="0093302D">
                      <w:pPr>
                        <w:rPr>
                          <w:rFonts w:ascii="仿宋_GB2312" w:eastAsia="仿宋_GB2312"/>
                          <w:sz w:val="24"/>
                          <w:szCs w:val="24"/>
                        </w:rPr>
                      </w:pPr>
                      <w:r w:rsidRPr="000B112E"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未履行许可事项验收程序的，应告知许可申请人及时履行验收程序，完成后及时告知许可决定机关</w:t>
                      </w:r>
                    </w:p>
                  </w:txbxContent>
                </v:textbox>
              </v:shape>
            </w:pict>
          </mc:Fallback>
        </mc:AlternateContent>
      </w:r>
    </w:p>
    <w:p w14:paraId="2E03B8EA" w14:textId="3E79DCD8" w:rsidR="0093302D" w:rsidRDefault="0093302D" w:rsidP="0093302D">
      <w:pPr>
        <w:spacing w:line="560" w:lineRule="exact"/>
        <w:jc w:val="center"/>
        <w:rPr>
          <w:rFonts w:ascii="Times New Roman" w:hAnsi="Times New Roman"/>
        </w:rPr>
      </w:pPr>
    </w:p>
    <w:p w14:paraId="134D1700" w14:textId="5D8DCA14" w:rsidR="008D0C5B" w:rsidRDefault="008D0C5B" w:rsidP="00D761FD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/>
          <w:sz w:val="36"/>
          <w:szCs w:val="36"/>
        </w:rPr>
        <w:br w:type="page"/>
      </w:r>
    </w:p>
    <w:p w14:paraId="02F5A921" w14:textId="77777777" w:rsidR="00C86C97" w:rsidRDefault="00C86C97" w:rsidP="00C86C97">
      <w:pPr>
        <w:spacing w:line="560" w:lineRule="exact"/>
        <w:jc w:val="left"/>
        <w:rPr>
          <w:rFonts w:ascii="仿宋_GB2312" w:eastAsia="仿宋_GB2312" w:hAnsi="Times New Roman" w:cs="宋体"/>
          <w:b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b/>
          <w:kern w:val="0"/>
          <w:sz w:val="32"/>
          <w:szCs w:val="32"/>
        </w:rPr>
        <w:lastRenderedPageBreak/>
        <w:t>附件2</w:t>
      </w:r>
    </w:p>
    <w:p w14:paraId="25660C1D" w14:textId="77777777" w:rsidR="00A215E0" w:rsidRPr="006A6573" w:rsidRDefault="00A215E0" w:rsidP="00A215E0">
      <w:pPr>
        <w:spacing w:line="560" w:lineRule="exact"/>
        <w:jc w:val="center"/>
        <w:rPr>
          <w:rFonts w:ascii="仿宋_GB2312" w:eastAsia="仿宋_GB2312" w:hAnsi="Times New Roman" w:cs="宋体"/>
          <w:b/>
          <w:kern w:val="0"/>
          <w:sz w:val="32"/>
          <w:szCs w:val="32"/>
        </w:rPr>
      </w:pPr>
      <w:r w:rsidRPr="006A6573">
        <w:rPr>
          <w:rFonts w:ascii="仿宋_GB2312" w:eastAsia="仿宋_GB2312" w:hAnsi="Times New Roman" w:cs="宋体" w:hint="eastAsia"/>
          <w:b/>
          <w:kern w:val="0"/>
          <w:sz w:val="32"/>
          <w:szCs w:val="32"/>
        </w:rPr>
        <w:t>（此处印制发展改革委名称）</w:t>
      </w:r>
    </w:p>
    <w:p w14:paraId="56EB860F" w14:textId="77777777" w:rsidR="00A215E0" w:rsidRPr="00740467" w:rsidRDefault="00A215E0" w:rsidP="00A215E0">
      <w:pPr>
        <w:jc w:val="center"/>
        <w:rPr>
          <w:rFonts w:ascii="方正小标宋简体" w:eastAsia="方正小标宋简体"/>
          <w:sz w:val="32"/>
          <w:szCs w:val="32"/>
        </w:rPr>
      </w:pPr>
      <w:bookmarkStart w:id="6" w:name="_Toc516573704"/>
      <w:bookmarkStart w:id="7" w:name="_Hlk18396276"/>
      <w:r w:rsidRPr="00740467">
        <w:rPr>
          <w:rFonts w:ascii="方正小标宋简体" w:eastAsia="方正小标宋简体" w:hint="eastAsia"/>
          <w:sz w:val="32"/>
          <w:szCs w:val="32"/>
        </w:rPr>
        <w:t>石油天然气</w:t>
      </w:r>
      <w:r w:rsidR="00373A16">
        <w:rPr>
          <w:rFonts w:ascii="方正小标宋简体" w:eastAsia="方正小标宋简体" w:hint="eastAsia"/>
          <w:sz w:val="32"/>
          <w:szCs w:val="32"/>
        </w:rPr>
        <w:t>长输</w:t>
      </w:r>
      <w:r w:rsidRPr="00740467">
        <w:rPr>
          <w:rFonts w:ascii="方正小标宋简体" w:eastAsia="方正小标宋简体" w:hint="eastAsia"/>
          <w:sz w:val="32"/>
          <w:szCs w:val="32"/>
        </w:rPr>
        <w:t>管道</w:t>
      </w:r>
      <w:r>
        <w:rPr>
          <w:rFonts w:ascii="方正小标宋简体" w:eastAsia="方正小标宋简体" w:hint="eastAsia"/>
          <w:sz w:val="32"/>
          <w:szCs w:val="32"/>
        </w:rPr>
        <w:t>许可事项事中事后</w:t>
      </w:r>
      <w:r w:rsidR="00F507B2">
        <w:rPr>
          <w:rFonts w:ascii="方正小标宋简体" w:eastAsia="方正小标宋简体" w:hint="eastAsia"/>
          <w:sz w:val="32"/>
          <w:szCs w:val="32"/>
        </w:rPr>
        <w:t>监管核查</w:t>
      </w:r>
      <w:r w:rsidRPr="00740467">
        <w:rPr>
          <w:rFonts w:ascii="方正小标宋简体" w:eastAsia="方正小标宋简体" w:hint="eastAsia"/>
          <w:sz w:val="32"/>
          <w:szCs w:val="32"/>
        </w:rPr>
        <w:t>记录表</w:t>
      </w:r>
      <w:bookmarkEnd w:id="6"/>
    </w:p>
    <w:bookmarkEnd w:id="7"/>
    <w:p w14:paraId="2482CFE8" w14:textId="77777777" w:rsidR="00A215E0" w:rsidRPr="00A215E0" w:rsidRDefault="00A215E0" w:rsidP="00FE4C7D">
      <w:pPr>
        <w:widowControl/>
        <w:spacing w:line="560" w:lineRule="exact"/>
        <w:ind w:right="480"/>
        <w:rPr>
          <w:rFonts w:ascii="Times New Roman" w:eastAsia="仿宋_GB2312" w:hAnsi="Times New Roman" w:cs="宋体"/>
          <w:kern w:val="0"/>
          <w:sz w:val="24"/>
          <w:szCs w:val="24"/>
        </w:rPr>
      </w:pP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编号：</w:t>
      </w:r>
      <w:r w:rsidR="00FE4C7D">
        <w:rPr>
          <w:rFonts w:ascii="Times New Roman" w:eastAsia="仿宋_GB2312" w:hAnsi="Times New Roman" w:cs="宋体" w:hint="eastAsia"/>
          <w:kern w:val="0"/>
          <w:sz w:val="24"/>
          <w:szCs w:val="24"/>
        </w:rPr>
        <w:t xml:space="preserve">                                                     </w:t>
      </w: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年</w:t>
      </w:r>
      <w:r w:rsidR="00FE4C7D">
        <w:rPr>
          <w:rFonts w:ascii="Times New Roman" w:eastAsia="仿宋_GB2312" w:hAnsi="Times New Roman" w:cs="宋体" w:hint="eastAsia"/>
          <w:kern w:val="0"/>
          <w:sz w:val="24"/>
          <w:szCs w:val="24"/>
        </w:rPr>
        <w:t xml:space="preserve">  </w:t>
      </w: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月</w:t>
      </w:r>
      <w:r w:rsidR="00FE4C7D">
        <w:rPr>
          <w:rFonts w:ascii="Times New Roman" w:eastAsia="仿宋_GB2312" w:hAnsi="Times New Roman" w:cs="宋体" w:hint="eastAsia"/>
          <w:kern w:val="0"/>
          <w:sz w:val="24"/>
          <w:szCs w:val="24"/>
        </w:rPr>
        <w:t xml:space="preserve">  </w:t>
      </w: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980"/>
        <w:gridCol w:w="2692"/>
        <w:gridCol w:w="1835"/>
      </w:tblGrid>
      <w:tr w:rsidR="008C4247" w:rsidRPr="00CD4BEC" w14:paraId="47C1DE90" w14:textId="77777777" w:rsidTr="00F507B2">
        <w:trPr>
          <w:trHeight w:val="1258"/>
        </w:trPr>
        <w:tc>
          <w:tcPr>
            <w:tcW w:w="909" w:type="pct"/>
            <w:shd w:val="clear" w:color="auto" w:fill="auto"/>
            <w:vAlign w:val="center"/>
            <w:hideMark/>
          </w:tcPr>
          <w:p w14:paraId="496EC4AF" w14:textId="77777777" w:rsidR="008C4247" w:rsidRPr="00373A16" w:rsidRDefault="008C4247" w:rsidP="00BC2045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8" w:name="_Hlk18597718"/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</w:t>
            </w:r>
            <w:r w:rsidR="00F507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</w:p>
          <w:bookmarkEnd w:id="8"/>
          <w:p w14:paraId="6DB2F75C" w14:textId="77777777" w:rsidR="008C4247" w:rsidRPr="00373A16" w:rsidRDefault="008C4247" w:rsidP="00BC2045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全称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05C8878D" w14:textId="77777777" w:rsidR="008C4247" w:rsidRPr="00373A16" w:rsidRDefault="008C4247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7904DAE6" w14:textId="77777777" w:rsidR="008C4247" w:rsidRPr="00373A16" w:rsidRDefault="008C4247" w:rsidP="00BC2045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00" w:type="pct"/>
            <w:vAlign w:val="center"/>
          </w:tcPr>
          <w:p w14:paraId="4A4EAFFA" w14:textId="77777777" w:rsidR="008C4247" w:rsidRPr="00373A16" w:rsidRDefault="008C4247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215E0" w:rsidRPr="00CD4BEC" w14:paraId="080678B8" w14:textId="77777777" w:rsidTr="00F507B2">
        <w:trPr>
          <w:trHeight w:val="1115"/>
        </w:trPr>
        <w:tc>
          <w:tcPr>
            <w:tcW w:w="909" w:type="pct"/>
            <w:shd w:val="clear" w:color="auto" w:fill="auto"/>
            <w:vAlign w:val="center"/>
            <w:hideMark/>
          </w:tcPr>
          <w:p w14:paraId="738424DC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2F86F100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66D86830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vAlign w:val="center"/>
          </w:tcPr>
          <w:p w14:paraId="1721D574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215E0" w:rsidRPr="00CD4BEC" w14:paraId="367C5247" w14:textId="77777777" w:rsidTr="00F507B2">
        <w:trPr>
          <w:trHeight w:val="1118"/>
        </w:trPr>
        <w:tc>
          <w:tcPr>
            <w:tcW w:w="909" w:type="pct"/>
            <w:shd w:val="clear" w:color="auto" w:fill="auto"/>
            <w:vAlign w:val="center"/>
            <w:hideMark/>
          </w:tcPr>
          <w:p w14:paraId="7B51D972" w14:textId="77777777" w:rsidR="00A215E0" w:rsidRPr="00373A16" w:rsidRDefault="00F507B2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核查人员</w:t>
            </w:r>
          </w:p>
        </w:tc>
        <w:tc>
          <w:tcPr>
            <w:tcW w:w="1624" w:type="pct"/>
            <w:shd w:val="clear" w:color="auto" w:fill="auto"/>
            <w:vAlign w:val="center"/>
            <w:hideMark/>
          </w:tcPr>
          <w:p w14:paraId="0E0FE9DF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138BC271" w14:textId="77777777" w:rsidR="00A215E0" w:rsidRPr="00373A16" w:rsidRDefault="00A215E0" w:rsidP="00F507B2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</w:t>
            </w:r>
            <w:r w:rsidR="00F507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 w:rsidR="00F507B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000" w:type="pct"/>
          </w:tcPr>
          <w:p w14:paraId="73AF25E4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214D888D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A215E0" w:rsidRPr="00CD4BEC" w14:paraId="17697D7F" w14:textId="77777777" w:rsidTr="00F507B2">
        <w:trPr>
          <w:trHeight w:val="722"/>
        </w:trPr>
        <w:tc>
          <w:tcPr>
            <w:tcW w:w="909" w:type="pct"/>
            <w:shd w:val="clear" w:color="auto" w:fill="auto"/>
            <w:vAlign w:val="center"/>
          </w:tcPr>
          <w:p w14:paraId="5A6D4B74" w14:textId="77777777" w:rsidR="00A215E0" w:rsidRPr="00373A16" w:rsidRDefault="00F507B2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许可事项内容</w:t>
            </w:r>
          </w:p>
        </w:tc>
        <w:tc>
          <w:tcPr>
            <w:tcW w:w="4091" w:type="pct"/>
            <w:gridSpan w:val="3"/>
            <w:shd w:val="clear" w:color="auto" w:fill="auto"/>
            <w:vAlign w:val="center"/>
          </w:tcPr>
          <w:p w14:paraId="2DF47CEE" w14:textId="77777777" w:rsidR="00A215E0" w:rsidRPr="00373A16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15E0" w:rsidRPr="00CD4BEC" w14:paraId="1EFEEEF2" w14:textId="77777777" w:rsidTr="00F507B2">
        <w:trPr>
          <w:trHeight w:val="559"/>
        </w:trPr>
        <w:tc>
          <w:tcPr>
            <w:tcW w:w="909" w:type="pct"/>
            <w:shd w:val="clear" w:color="auto" w:fill="auto"/>
            <w:vAlign w:val="center"/>
            <w:hideMark/>
          </w:tcPr>
          <w:p w14:paraId="45002C1B" w14:textId="77777777" w:rsidR="00A215E0" w:rsidRPr="00A215E0" w:rsidRDefault="00D82593" w:rsidP="00BC204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许可事项</w:t>
            </w:r>
          </w:p>
        </w:tc>
        <w:tc>
          <w:tcPr>
            <w:tcW w:w="3091" w:type="pct"/>
            <w:gridSpan w:val="2"/>
            <w:shd w:val="clear" w:color="auto" w:fill="auto"/>
            <w:vAlign w:val="center"/>
            <w:hideMark/>
          </w:tcPr>
          <w:p w14:paraId="32A8DFC7" w14:textId="77777777" w:rsidR="00A215E0" w:rsidRPr="00A215E0" w:rsidRDefault="00F507B2" w:rsidP="00BC204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="00A215E0" w:rsidRPr="00A215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14:paraId="139D9236" w14:textId="77777777" w:rsidR="00A215E0" w:rsidRPr="00A215E0" w:rsidRDefault="00F507B2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="00A215E0" w:rsidRPr="00A215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</w:t>
            </w:r>
          </w:p>
        </w:tc>
      </w:tr>
      <w:tr w:rsidR="00A215E0" w:rsidRPr="00CD4BEC" w14:paraId="53DF2D98" w14:textId="77777777" w:rsidTr="00F507B2">
        <w:trPr>
          <w:trHeight w:val="533"/>
        </w:trPr>
        <w:tc>
          <w:tcPr>
            <w:tcW w:w="909" w:type="pct"/>
            <w:shd w:val="clear" w:color="auto" w:fill="auto"/>
            <w:vAlign w:val="center"/>
            <w:hideMark/>
          </w:tcPr>
          <w:p w14:paraId="35217EC6" w14:textId="77777777" w:rsidR="00A215E0" w:rsidRPr="00A215E0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1" w:type="pct"/>
            <w:gridSpan w:val="2"/>
            <w:shd w:val="clear" w:color="auto" w:fill="auto"/>
            <w:hideMark/>
          </w:tcPr>
          <w:p w14:paraId="610948FF" w14:textId="17D0167B" w:rsidR="00A215E0" w:rsidRPr="00F507B2" w:rsidRDefault="00835E18" w:rsidP="00F507B2">
            <w:pPr>
              <w:widowControl/>
              <w:spacing w:line="360" w:lineRule="auto"/>
              <w:jc w:val="center"/>
              <w:rPr>
                <w:rFonts w:ascii="仿宋_GB2312" w:eastAsia="仿宋_GB2312" w:hAnsi="黑体" w:cs="宋体"/>
                <w:color w:val="000000" w:themeColor="text1"/>
                <w:kern w:val="0"/>
                <w:sz w:val="24"/>
                <w:szCs w:val="24"/>
              </w:rPr>
            </w:pPr>
            <w:r w:rsidRPr="00835E18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4"/>
                <w:szCs w:val="24"/>
              </w:rPr>
              <w:t>许可申请人是否履行许可事项竣工验收程序</w:t>
            </w:r>
          </w:p>
        </w:tc>
        <w:tc>
          <w:tcPr>
            <w:tcW w:w="1000" w:type="pct"/>
            <w:vAlign w:val="center"/>
          </w:tcPr>
          <w:p w14:paraId="3C423B06" w14:textId="77777777" w:rsidR="00A215E0" w:rsidRPr="00A215E0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A215E0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□是；□否</w:t>
            </w:r>
          </w:p>
        </w:tc>
      </w:tr>
      <w:tr w:rsidR="00A215E0" w:rsidRPr="00CD4BEC" w14:paraId="2D0C77ED" w14:textId="77777777" w:rsidTr="0002513B">
        <w:trPr>
          <w:trHeight w:val="4807"/>
        </w:trPr>
        <w:tc>
          <w:tcPr>
            <w:tcW w:w="909" w:type="pct"/>
            <w:shd w:val="clear" w:color="auto" w:fill="auto"/>
            <w:vAlign w:val="center"/>
            <w:hideMark/>
          </w:tcPr>
          <w:p w14:paraId="33E506F2" w14:textId="77777777" w:rsidR="00A215E0" w:rsidRPr="00A215E0" w:rsidRDefault="00A215E0" w:rsidP="00BC204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215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问题描述</w:t>
            </w:r>
          </w:p>
        </w:tc>
        <w:tc>
          <w:tcPr>
            <w:tcW w:w="3091" w:type="pct"/>
            <w:gridSpan w:val="2"/>
            <w:shd w:val="clear" w:color="auto" w:fill="auto"/>
            <w:hideMark/>
          </w:tcPr>
          <w:p w14:paraId="74484CE0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14BA1AD9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42A4B8D8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44541148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6827D6B0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5B640E7A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288C57C8" w14:textId="77777777" w:rsidR="00A215E0" w:rsidRPr="00A215E0" w:rsidRDefault="00A215E0" w:rsidP="00BC2045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4BFFD9CE" w14:textId="77777777" w:rsidR="0002513B" w:rsidRDefault="0002513B" w:rsidP="008C4247">
            <w:pPr>
              <w:widowControl/>
              <w:spacing w:line="360" w:lineRule="auto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2B1057FE" w14:textId="7F6B21E2" w:rsidR="00A215E0" w:rsidRPr="00A215E0" w:rsidRDefault="00FD5728" w:rsidP="008C4247">
            <w:pPr>
              <w:widowControl/>
              <w:spacing w:line="360" w:lineRule="auto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A215E0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被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核查</w:t>
            </w:r>
            <w:r w:rsidRPr="00A215E0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单位负责人（签名）：</w:t>
            </w:r>
          </w:p>
        </w:tc>
      </w:tr>
      <w:bookmarkEnd w:id="5"/>
    </w:tbl>
    <w:p w14:paraId="526191F8" w14:textId="77777777" w:rsidR="00A215E0" w:rsidRPr="00A215E0" w:rsidRDefault="00A215E0" w:rsidP="00852685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A215E0" w:rsidRPr="00A215E0" w:rsidSect="002852F2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870CE" w14:textId="77777777" w:rsidR="006E7E29" w:rsidRDefault="006E7E29" w:rsidP="002852F2">
      <w:r>
        <w:separator/>
      </w:r>
    </w:p>
  </w:endnote>
  <w:endnote w:type="continuationSeparator" w:id="0">
    <w:p w14:paraId="14A1A8AA" w14:textId="77777777" w:rsidR="006E7E29" w:rsidRDefault="006E7E29" w:rsidP="002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14492"/>
      <w:docPartObj>
        <w:docPartGallery w:val="Page Numbers (Bottom of Page)"/>
        <w:docPartUnique/>
      </w:docPartObj>
    </w:sdtPr>
    <w:sdtEndPr/>
    <w:sdtContent>
      <w:p w14:paraId="75CE0987" w14:textId="77777777" w:rsidR="00267D2C" w:rsidRDefault="00267D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FA" w:rsidRPr="00C044FA">
          <w:rPr>
            <w:noProof/>
            <w:lang w:val="zh-CN"/>
          </w:rPr>
          <w:t>4</w:t>
        </w:r>
        <w:r>
          <w:fldChar w:fldCharType="end"/>
        </w:r>
      </w:p>
    </w:sdtContent>
  </w:sdt>
  <w:p w14:paraId="7C506F02" w14:textId="77777777" w:rsidR="00267D2C" w:rsidRDefault="00267D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0F24" w14:textId="77777777" w:rsidR="006E7E29" w:rsidRDefault="006E7E29" w:rsidP="002852F2">
      <w:r>
        <w:separator/>
      </w:r>
    </w:p>
  </w:footnote>
  <w:footnote w:type="continuationSeparator" w:id="0">
    <w:p w14:paraId="1A5EE827" w14:textId="77777777" w:rsidR="006E7E29" w:rsidRDefault="006E7E29" w:rsidP="0028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00"/>
    <w:multiLevelType w:val="hybridMultilevel"/>
    <w:tmpl w:val="116844A8"/>
    <w:lvl w:ilvl="0" w:tplc="98A8D586">
      <w:start w:val="1"/>
      <w:numFmt w:val="japaneseCounting"/>
      <w:lvlText w:val="第%1节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4E3EFB"/>
    <w:multiLevelType w:val="hybridMultilevel"/>
    <w:tmpl w:val="A9EC37D2"/>
    <w:lvl w:ilvl="0" w:tplc="0409000B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2">
    <w:nsid w:val="177F0BD7"/>
    <w:multiLevelType w:val="hybridMultilevel"/>
    <w:tmpl w:val="B950AE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CAF2C12"/>
    <w:multiLevelType w:val="hybridMultilevel"/>
    <w:tmpl w:val="3EEA1A76"/>
    <w:lvl w:ilvl="0" w:tplc="B88671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3D26160">
      <w:start w:val="1"/>
      <w:numFmt w:val="decimal"/>
      <w:lvlText w:val="（%3）"/>
      <w:lvlJc w:val="left"/>
      <w:pPr>
        <w:ind w:left="1696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DA313A"/>
    <w:multiLevelType w:val="hybridMultilevel"/>
    <w:tmpl w:val="D534DCCA"/>
    <w:lvl w:ilvl="0" w:tplc="F1DE8DC8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9815023"/>
    <w:multiLevelType w:val="hybridMultilevel"/>
    <w:tmpl w:val="37121164"/>
    <w:lvl w:ilvl="0" w:tplc="53E4B9FA">
      <w:start w:val="1"/>
      <w:numFmt w:val="japaneseCounting"/>
      <w:lvlText w:val="第%1章"/>
      <w:lvlJc w:val="left"/>
      <w:pPr>
        <w:ind w:left="1080" w:hanging="108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C16F23"/>
    <w:multiLevelType w:val="hybridMultilevel"/>
    <w:tmpl w:val="D27A4F38"/>
    <w:lvl w:ilvl="0" w:tplc="DD128F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1A3D3E"/>
    <w:multiLevelType w:val="hybridMultilevel"/>
    <w:tmpl w:val="EF2C0658"/>
    <w:lvl w:ilvl="0" w:tplc="58A88AD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AE86B7A"/>
    <w:multiLevelType w:val="hybridMultilevel"/>
    <w:tmpl w:val="1CD69FD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7AFF6B68"/>
    <w:multiLevelType w:val="hybridMultilevel"/>
    <w:tmpl w:val="CC0A2E18"/>
    <w:lvl w:ilvl="0" w:tplc="211C8250">
      <w:start w:val="1"/>
      <w:numFmt w:val="japaneseCounting"/>
      <w:lvlText w:val="第%1章"/>
      <w:lvlJc w:val="left"/>
      <w:pPr>
        <w:ind w:left="1548" w:hanging="15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574E86"/>
    <w:multiLevelType w:val="hybridMultilevel"/>
    <w:tmpl w:val="B3FA2DD6"/>
    <w:lvl w:ilvl="0" w:tplc="E9DAE22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1"/>
    <w:rsid w:val="00015D24"/>
    <w:rsid w:val="00017E73"/>
    <w:rsid w:val="0002513B"/>
    <w:rsid w:val="00037511"/>
    <w:rsid w:val="0005068C"/>
    <w:rsid w:val="00062585"/>
    <w:rsid w:val="00070272"/>
    <w:rsid w:val="000769FA"/>
    <w:rsid w:val="00096EB1"/>
    <w:rsid w:val="000B112E"/>
    <w:rsid w:val="000C5293"/>
    <w:rsid w:val="000D0471"/>
    <w:rsid w:val="000D26DA"/>
    <w:rsid w:val="000D53F5"/>
    <w:rsid w:val="000E664F"/>
    <w:rsid w:val="000F0078"/>
    <w:rsid w:val="000F54BF"/>
    <w:rsid w:val="000F71B2"/>
    <w:rsid w:val="00103E98"/>
    <w:rsid w:val="00122A76"/>
    <w:rsid w:val="00135721"/>
    <w:rsid w:val="00156F10"/>
    <w:rsid w:val="001C0B85"/>
    <w:rsid w:val="001C2E05"/>
    <w:rsid w:val="001F08CD"/>
    <w:rsid w:val="001F2895"/>
    <w:rsid w:val="00225B8A"/>
    <w:rsid w:val="00240CA7"/>
    <w:rsid w:val="0026321E"/>
    <w:rsid w:val="00263FDB"/>
    <w:rsid w:val="00267D2C"/>
    <w:rsid w:val="00281270"/>
    <w:rsid w:val="002852F2"/>
    <w:rsid w:val="0029765A"/>
    <w:rsid w:val="002A2D20"/>
    <w:rsid w:val="002A5AE3"/>
    <w:rsid w:val="002A703D"/>
    <w:rsid w:val="002A7F1C"/>
    <w:rsid w:val="002C05D2"/>
    <w:rsid w:val="002C6359"/>
    <w:rsid w:val="002E0010"/>
    <w:rsid w:val="002E1BB4"/>
    <w:rsid w:val="003015D2"/>
    <w:rsid w:val="00301BC8"/>
    <w:rsid w:val="00311076"/>
    <w:rsid w:val="003206F3"/>
    <w:rsid w:val="00325DBF"/>
    <w:rsid w:val="00353E81"/>
    <w:rsid w:val="00365B11"/>
    <w:rsid w:val="00373A16"/>
    <w:rsid w:val="003A5605"/>
    <w:rsid w:val="003A79CF"/>
    <w:rsid w:val="003C5B25"/>
    <w:rsid w:val="00401DF7"/>
    <w:rsid w:val="004207A3"/>
    <w:rsid w:val="004305C5"/>
    <w:rsid w:val="004620BB"/>
    <w:rsid w:val="00462334"/>
    <w:rsid w:val="00467E44"/>
    <w:rsid w:val="00472CE4"/>
    <w:rsid w:val="00484808"/>
    <w:rsid w:val="004A468F"/>
    <w:rsid w:val="004A54CB"/>
    <w:rsid w:val="004C01F3"/>
    <w:rsid w:val="004C6297"/>
    <w:rsid w:val="004E378D"/>
    <w:rsid w:val="004F6E6C"/>
    <w:rsid w:val="00502111"/>
    <w:rsid w:val="00512DCE"/>
    <w:rsid w:val="00515026"/>
    <w:rsid w:val="00535D3E"/>
    <w:rsid w:val="00542ED9"/>
    <w:rsid w:val="00544D3D"/>
    <w:rsid w:val="0057582C"/>
    <w:rsid w:val="0058356D"/>
    <w:rsid w:val="005A0CF8"/>
    <w:rsid w:val="005B31BB"/>
    <w:rsid w:val="005B6BD1"/>
    <w:rsid w:val="005C6ABB"/>
    <w:rsid w:val="005E33C8"/>
    <w:rsid w:val="006169C3"/>
    <w:rsid w:val="00620DD9"/>
    <w:rsid w:val="00636E53"/>
    <w:rsid w:val="006405DE"/>
    <w:rsid w:val="00647986"/>
    <w:rsid w:val="00647AC5"/>
    <w:rsid w:val="00650717"/>
    <w:rsid w:val="00650810"/>
    <w:rsid w:val="00677699"/>
    <w:rsid w:val="00692F5F"/>
    <w:rsid w:val="006A3B57"/>
    <w:rsid w:val="006A4F7D"/>
    <w:rsid w:val="006B1628"/>
    <w:rsid w:val="006B4C47"/>
    <w:rsid w:val="006C6356"/>
    <w:rsid w:val="006D46CA"/>
    <w:rsid w:val="006E7E29"/>
    <w:rsid w:val="006F1CA8"/>
    <w:rsid w:val="006F4497"/>
    <w:rsid w:val="00727B1B"/>
    <w:rsid w:val="007614ED"/>
    <w:rsid w:val="007A353D"/>
    <w:rsid w:val="007A6CFB"/>
    <w:rsid w:val="007B581D"/>
    <w:rsid w:val="007D0691"/>
    <w:rsid w:val="007E0A95"/>
    <w:rsid w:val="007E0EC7"/>
    <w:rsid w:val="00806767"/>
    <w:rsid w:val="0082713A"/>
    <w:rsid w:val="00835E18"/>
    <w:rsid w:val="00852685"/>
    <w:rsid w:val="008A5A59"/>
    <w:rsid w:val="008B31BD"/>
    <w:rsid w:val="008C4247"/>
    <w:rsid w:val="008D0C5B"/>
    <w:rsid w:val="008D4CA0"/>
    <w:rsid w:val="008E686A"/>
    <w:rsid w:val="008E6D0E"/>
    <w:rsid w:val="00901D85"/>
    <w:rsid w:val="009034D0"/>
    <w:rsid w:val="00904DB2"/>
    <w:rsid w:val="0093302D"/>
    <w:rsid w:val="009441DB"/>
    <w:rsid w:val="00970AC5"/>
    <w:rsid w:val="00977DEE"/>
    <w:rsid w:val="009915FA"/>
    <w:rsid w:val="0099244D"/>
    <w:rsid w:val="00992EE6"/>
    <w:rsid w:val="00997A34"/>
    <w:rsid w:val="009A3DA4"/>
    <w:rsid w:val="009B3F26"/>
    <w:rsid w:val="009C66CF"/>
    <w:rsid w:val="009E7F8C"/>
    <w:rsid w:val="00A01D45"/>
    <w:rsid w:val="00A215E0"/>
    <w:rsid w:val="00A50120"/>
    <w:rsid w:val="00A63AB1"/>
    <w:rsid w:val="00A8136B"/>
    <w:rsid w:val="00A87038"/>
    <w:rsid w:val="00A96C46"/>
    <w:rsid w:val="00AA12B8"/>
    <w:rsid w:val="00AD2489"/>
    <w:rsid w:val="00AE490E"/>
    <w:rsid w:val="00AF66DA"/>
    <w:rsid w:val="00B11C99"/>
    <w:rsid w:val="00B1730D"/>
    <w:rsid w:val="00B37D0F"/>
    <w:rsid w:val="00B4603B"/>
    <w:rsid w:val="00B65EF6"/>
    <w:rsid w:val="00B663C4"/>
    <w:rsid w:val="00B93A09"/>
    <w:rsid w:val="00BB0D3F"/>
    <w:rsid w:val="00BC2045"/>
    <w:rsid w:val="00BC3C3E"/>
    <w:rsid w:val="00BC5EE7"/>
    <w:rsid w:val="00BD088D"/>
    <w:rsid w:val="00BD295E"/>
    <w:rsid w:val="00BD2DD5"/>
    <w:rsid w:val="00BD7E6C"/>
    <w:rsid w:val="00BE22E6"/>
    <w:rsid w:val="00BE7D04"/>
    <w:rsid w:val="00C044FA"/>
    <w:rsid w:val="00C211B3"/>
    <w:rsid w:val="00C345DB"/>
    <w:rsid w:val="00C45804"/>
    <w:rsid w:val="00C56486"/>
    <w:rsid w:val="00C76F22"/>
    <w:rsid w:val="00C86718"/>
    <w:rsid w:val="00C86C97"/>
    <w:rsid w:val="00CA2C88"/>
    <w:rsid w:val="00CA5874"/>
    <w:rsid w:val="00CC4A26"/>
    <w:rsid w:val="00CD1673"/>
    <w:rsid w:val="00CD3799"/>
    <w:rsid w:val="00D119D4"/>
    <w:rsid w:val="00D2205A"/>
    <w:rsid w:val="00D761FD"/>
    <w:rsid w:val="00D82593"/>
    <w:rsid w:val="00D86F91"/>
    <w:rsid w:val="00D90C41"/>
    <w:rsid w:val="00DD1CE5"/>
    <w:rsid w:val="00DE4636"/>
    <w:rsid w:val="00DF2A6E"/>
    <w:rsid w:val="00E10E2F"/>
    <w:rsid w:val="00E27184"/>
    <w:rsid w:val="00E45896"/>
    <w:rsid w:val="00E513BD"/>
    <w:rsid w:val="00E56E97"/>
    <w:rsid w:val="00E57A27"/>
    <w:rsid w:val="00EA30A8"/>
    <w:rsid w:val="00EF37D0"/>
    <w:rsid w:val="00F00021"/>
    <w:rsid w:val="00F06010"/>
    <w:rsid w:val="00F13DB8"/>
    <w:rsid w:val="00F20355"/>
    <w:rsid w:val="00F327EC"/>
    <w:rsid w:val="00F507B2"/>
    <w:rsid w:val="00F72EBD"/>
    <w:rsid w:val="00F831E7"/>
    <w:rsid w:val="00F83BA8"/>
    <w:rsid w:val="00F94299"/>
    <w:rsid w:val="00FB362B"/>
    <w:rsid w:val="00FC3426"/>
    <w:rsid w:val="00FD14B1"/>
    <w:rsid w:val="00FD5728"/>
    <w:rsid w:val="00FE4C7D"/>
    <w:rsid w:val="00FE77BF"/>
    <w:rsid w:val="00FF2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5E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2852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nhideWhenUsed/>
    <w:qFormat/>
    <w:rsid w:val="002852F2"/>
    <w:pPr>
      <w:keepNext/>
      <w:keepLines/>
      <w:spacing w:before="260" w:after="260" w:line="560" w:lineRule="exact"/>
      <w:jc w:val="center"/>
      <w:outlineLvl w:val="1"/>
    </w:pPr>
    <w:rPr>
      <w:rFonts w:asciiTheme="majorHAnsi" w:eastAsia="方正小标宋简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1C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52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2852F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852F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28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852F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28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852F2"/>
    <w:rPr>
      <w:sz w:val="18"/>
      <w:szCs w:val="18"/>
    </w:rPr>
  </w:style>
  <w:style w:type="character" w:customStyle="1" w:styleId="1Char1">
    <w:name w:val="标题 1 Char1"/>
    <w:basedOn w:val="a0"/>
    <w:link w:val="1"/>
    <w:uiPriority w:val="9"/>
    <w:rsid w:val="002852F2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rsid w:val="002852F2"/>
    <w:rPr>
      <w:rFonts w:asciiTheme="majorHAnsi" w:eastAsia="方正小标宋简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852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2852F2"/>
    <w:rPr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2852F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2852F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2852F2"/>
    <w:pPr>
      <w:widowControl/>
      <w:tabs>
        <w:tab w:val="right" w:leader="dot" w:pos="8948"/>
      </w:tabs>
      <w:spacing w:after="100" w:line="259" w:lineRule="auto"/>
      <w:ind w:leftChars="400" w:left="1560" w:hangingChars="257" w:hanging="720"/>
    </w:pPr>
    <w:rPr>
      <w:rFonts w:ascii="仿宋_GB2312" w:eastAsia="仿宋_GB2312" w:cs="Times New Roman"/>
      <w:noProof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2852F2"/>
    <w:pPr>
      <w:widowControl/>
      <w:tabs>
        <w:tab w:val="left" w:pos="836"/>
        <w:tab w:val="right" w:leader="dot" w:pos="8948"/>
      </w:tabs>
      <w:spacing w:after="100" w:line="259" w:lineRule="auto"/>
      <w:jc w:val="left"/>
    </w:pPr>
    <w:rPr>
      <w:rFonts w:ascii="方正小标宋简体" w:eastAsia="方正小标宋简体" w:cs="Times New Roman"/>
      <w:noProof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2852F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5">
    <w:name w:val="Strong"/>
    <w:basedOn w:val="a0"/>
    <w:qFormat/>
    <w:rsid w:val="002852F2"/>
    <w:rPr>
      <w:b/>
      <w:bCs/>
    </w:rPr>
  </w:style>
  <w:style w:type="paragraph" w:styleId="a6">
    <w:name w:val="List Paragraph"/>
    <w:basedOn w:val="a"/>
    <w:uiPriority w:val="34"/>
    <w:qFormat/>
    <w:rsid w:val="002852F2"/>
    <w:pPr>
      <w:ind w:firstLineChars="200" w:firstLine="420"/>
    </w:pPr>
  </w:style>
  <w:style w:type="character" w:customStyle="1" w:styleId="apple-converted-space">
    <w:name w:val="apple-converted-space"/>
    <w:basedOn w:val="a0"/>
    <w:rsid w:val="002852F2"/>
  </w:style>
  <w:style w:type="character" w:styleId="a7">
    <w:name w:val="Hyperlink"/>
    <w:basedOn w:val="a0"/>
    <w:uiPriority w:val="99"/>
    <w:unhideWhenUsed/>
    <w:rsid w:val="002852F2"/>
    <w:rPr>
      <w:color w:val="0000FF"/>
      <w:u w:val="single"/>
    </w:rPr>
  </w:style>
  <w:style w:type="character" w:customStyle="1" w:styleId="1Char">
    <w:name w:val="标题 1 Char"/>
    <w:uiPriority w:val="9"/>
    <w:rsid w:val="002852F2"/>
    <w:rPr>
      <w:rFonts w:ascii="Times New Roman" w:eastAsia="仿宋_GB2312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rsid w:val="002852F2"/>
    <w:rPr>
      <w:rFonts w:ascii="楷体_GB2312" w:eastAsia="楷体_GB2312" w:hAnsi="Arial" w:cs="Times New Roman"/>
      <w:sz w:val="32"/>
      <w:szCs w:val="24"/>
    </w:rPr>
  </w:style>
  <w:style w:type="numbering" w:customStyle="1" w:styleId="11">
    <w:name w:val="无列表1"/>
    <w:next w:val="a2"/>
    <w:uiPriority w:val="99"/>
    <w:semiHidden/>
    <w:rsid w:val="002852F2"/>
  </w:style>
  <w:style w:type="character" w:customStyle="1" w:styleId="Char">
    <w:name w:val="报告正文 Char"/>
    <w:link w:val="a8"/>
    <w:rsid w:val="002852F2"/>
    <w:rPr>
      <w:rFonts w:eastAsia="Times New Roman" w:hAnsi="宋体" w:cs="宋体"/>
      <w:bCs/>
      <w:snapToGrid w:val="0"/>
      <w:sz w:val="24"/>
      <w:szCs w:val="24"/>
    </w:rPr>
  </w:style>
  <w:style w:type="paragraph" w:styleId="a9">
    <w:name w:val="Body Text Indent"/>
    <w:basedOn w:val="a"/>
    <w:link w:val="Char11"/>
    <w:rsid w:val="002852F2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a">
    <w:name w:val="正文文本缩进 字符"/>
    <w:basedOn w:val="a0"/>
    <w:uiPriority w:val="99"/>
    <w:semiHidden/>
    <w:rsid w:val="002852F2"/>
  </w:style>
  <w:style w:type="character" w:customStyle="1" w:styleId="Char11">
    <w:name w:val="正文文本缩进 Char1"/>
    <w:link w:val="a9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8">
    <w:name w:val="报告正文"/>
    <w:link w:val="Char"/>
    <w:qFormat/>
    <w:rsid w:val="002852F2"/>
    <w:pPr>
      <w:adjustRightInd w:val="0"/>
      <w:snapToGrid w:val="0"/>
      <w:spacing w:line="360" w:lineRule="auto"/>
      <w:ind w:firstLineChars="200" w:firstLine="480"/>
    </w:pPr>
    <w:rPr>
      <w:rFonts w:eastAsia="Times New Roman" w:hAnsi="宋体" w:cs="宋体"/>
      <w:bCs/>
      <w:snapToGrid w:val="0"/>
      <w:sz w:val="24"/>
      <w:szCs w:val="24"/>
    </w:rPr>
  </w:style>
  <w:style w:type="paragraph" w:customStyle="1" w:styleId="p0">
    <w:name w:val="p0"/>
    <w:basedOn w:val="a"/>
    <w:rsid w:val="002852F2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标题 Char"/>
    <w:link w:val="ab"/>
    <w:rsid w:val="002852F2"/>
    <w:rPr>
      <w:rFonts w:ascii="Cambria" w:hAnsi="Cambria"/>
      <w:b/>
      <w:bCs/>
      <w:sz w:val="32"/>
      <w:szCs w:val="32"/>
    </w:rPr>
  </w:style>
  <w:style w:type="character" w:customStyle="1" w:styleId="Char2">
    <w:name w:val="页眉 Char"/>
    <w:uiPriority w:val="99"/>
    <w:rsid w:val="002852F2"/>
    <w:rPr>
      <w:rFonts w:ascii="Times New Roman" w:eastAsia="宋体" w:hAnsi="Times New Roman" w:cs="Times New Roman"/>
      <w:sz w:val="18"/>
      <w:szCs w:val="18"/>
    </w:rPr>
  </w:style>
  <w:style w:type="paragraph" w:customStyle="1" w:styleId="N">
    <w:name w:val="标准表格正文N"/>
    <w:basedOn w:val="ac"/>
    <w:rsid w:val="002852F2"/>
    <w:pPr>
      <w:spacing w:after="0" w:line="360" w:lineRule="auto"/>
      <w:jc w:val="center"/>
    </w:pPr>
  </w:style>
  <w:style w:type="paragraph" w:styleId="ab">
    <w:name w:val="Title"/>
    <w:basedOn w:val="a"/>
    <w:next w:val="a"/>
    <w:link w:val="Char0"/>
    <w:qFormat/>
    <w:rsid w:val="002852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标题 字符"/>
    <w:basedOn w:val="a0"/>
    <w:uiPriority w:val="10"/>
    <w:rsid w:val="002852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2">
    <w:name w:val="标题 Char1"/>
    <w:uiPriority w:val="10"/>
    <w:rsid w:val="002852F2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Body Text"/>
    <w:basedOn w:val="a"/>
    <w:link w:val="Char3"/>
    <w:rsid w:val="002852F2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e">
    <w:name w:val="正文文本 字符"/>
    <w:basedOn w:val="a0"/>
    <w:uiPriority w:val="99"/>
    <w:semiHidden/>
    <w:rsid w:val="002852F2"/>
  </w:style>
  <w:style w:type="character" w:customStyle="1" w:styleId="Char3">
    <w:name w:val="正文文本 Char"/>
    <w:link w:val="ac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4">
    <w:name w:val="页脚 Char"/>
    <w:uiPriority w:val="99"/>
    <w:rsid w:val="002852F2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rsid w:val="002852F2"/>
  </w:style>
  <w:style w:type="character" w:styleId="af0">
    <w:name w:val="annotation reference"/>
    <w:uiPriority w:val="99"/>
    <w:rsid w:val="002852F2"/>
    <w:rPr>
      <w:sz w:val="21"/>
      <w:szCs w:val="21"/>
    </w:rPr>
  </w:style>
  <w:style w:type="paragraph" w:styleId="af1">
    <w:name w:val="annotation text"/>
    <w:basedOn w:val="a"/>
    <w:link w:val="Char13"/>
    <w:uiPriority w:val="99"/>
    <w:rsid w:val="002852F2"/>
    <w:pPr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f2">
    <w:name w:val="批注文字 字符"/>
    <w:basedOn w:val="a0"/>
    <w:uiPriority w:val="99"/>
    <w:semiHidden/>
    <w:rsid w:val="002852F2"/>
  </w:style>
  <w:style w:type="character" w:customStyle="1" w:styleId="Char13">
    <w:name w:val="批注文字 Char1"/>
    <w:link w:val="af1"/>
    <w:uiPriority w:val="99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paragraph" w:styleId="af3">
    <w:name w:val="annotation subject"/>
    <w:basedOn w:val="af1"/>
    <w:next w:val="af1"/>
    <w:link w:val="Char14"/>
    <w:uiPriority w:val="99"/>
    <w:rsid w:val="002852F2"/>
    <w:rPr>
      <w:b/>
      <w:bCs/>
    </w:rPr>
  </w:style>
  <w:style w:type="character" w:customStyle="1" w:styleId="af4">
    <w:name w:val="批注主题 字符"/>
    <w:basedOn w:val="af2"/>
    <w:uiPriority w:val="99"/>
    <w:semiHidden/>
    <w:rsid w:val="002852F2"/>
    <w:rPr>
      <w:b/>
      <w:bCs/>
    </w:rPr>
  </w:style>
  <w:style w:type="character" w:customStyle="1" w:styleId="Char14">
    <w:name w:val="批注主题 Char1"/>
    <w:link w:val="af3"/>
    <w:uiPriority w:val="99"/>
    <w:rsid w:val="002852F2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f5">
    <w:name w:val="Balloon Text"/>
    <w:basedOn w:val="a"/>
    <w:link w:val="Char15"/>
    <w:uiPriority w:val="99"/>
    <w:rsid w:val="002852F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6">
    <w:name w:val="批注框文本 字符"/>
    <w:basedOn w:val="a0"/>
    <w:uiPriority w:val="99"/>
    <w:semiHidden/>
    <w:rsid w:val="002852F2"/>
    <w:rPr>
      <w:sz w:val="18"/>
      <w:szCs w:val="18"/>
    </w:rPr>
  </w:style>
  <w:style w:type="character" w:customStyle="1" w:styleId="Char15">
    <w:name w:val="批注框文本 Char1"/>
    <w:link w:val="af5"/>
    <w:uiPriority w:val="99"/>
    <w:rsid w:val="002852F2"/>
    <w:rPr>
      <w:rFonts w:ascii="Times New Roman" w:eastAsia="宋体" w:hAnsi="Times New Roman" w:cs="Times New Roman"/>
      <w:kern w:val="0"/>
      <w:sz w:val="18"/>
      <w:szCs w:val="18"/>
    </w:rPr>
  </w:style>
  <w:style w:type="paragraph" w:styleId="af7">
    <w:name w:val="Normal (Web)"/>
    <w:basedOn w:val="a"/>
    <w:uiPriority w:val="99"/>
    <w:unhideWhenUsed/>
    <w:rsid w:val="00285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8">
    <w:name w:val="FollowedHyperlink"/>
    <w:rsid w:val="002852F2"/>
    <w:rPr>
      <w:color w:val="800080"/>
      <w:u w:val="single"/>
    </w:rPr>
  </w:style>
  <w:style w:type="character" w:customStyle="1" w:styleId="Char20">
    <w:name w:val="文档结构图 Char2"/>
    <w:link w:val="af9"/>
    <w:rsid w:val="002852F2"/>
    <w:rPr>
      <w:rFonts w:ascii="宋体"/>
      <w:sz w:val="18"/>
      <w:szCs w:val="18"/>
    </w:rPr>
  </w:style>
  <w:style w:type="paragraph" w:styleId="af9">
    <w:name w:val="Document Map"/>
    <w:basedOn w:val="a"/>
    <w:link w:val="Char20"/>
    <w:rsid w:val="002852F2"/>
    <w:rPr>
      <w:rFonts w:ascii="宋体"/>
      <w:sz w:val="18"/>
      <w:szCs w:val="18"/>
    </w:rPr>
  </w:style>
  <w:style w:type="character" w:customStyle="1" w:styleId="afa">
    <w:name w:val="文档结构图 字符"/>
    <w:basedOn w:val="a0"/>
    <w:uiPriority w:val="99"/>
    <w:semiHidden/>
    <w:rsid w:val="002852F2"/>
    <w:rPr>
      <w:rFonts w:ascii="Microsoft YaHei UI" w:eastAsia="Microsoft YaHei UI"/>
      <w:sz w:val="18"/>
      <w:szCs w:val="18"/>
    </w:rPr>
  </w:style>
  <w:style w:type="character" w:customStyle="1" w:styleId="Char16">
    <w:name w:val="文档结构图 Char1"/>
    <w:rsid w:val="002852F2"/>
    <w:rPr>
      <w:rFonts w:ascii="宋体" w:eastAsia="宋体"/>
      <w:sz w:val="18"/>
      <w:szCs w:val="18"/>
    </w:rPr>
  </w:style>
  <w:style w:type="paragraph" w:styleId="afb">
    <w:name w:val="Normal Indent"/>
    <w:basedOn w:val="a"/>
    <w:rsid w:val="002852F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c">
    <w:name w:val="标准书脚_偶数页"/>
    <w:rsid w:val="002852F2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d">
    <w:name w:val="Date"/>
    <w:basedOn w:val="a"/>
    <w:next w:val="a"/>
    <w:link w:val="Char5"/>
    <w:rsid w:val="002852F2"/>
    <w:pPr>
      <w:ind w:leftChars="2500" w:left="100"/>
    </w:pPr>
    <w:rPr>
      <w:rFonts w:ascii="仿宋_GB2312" w:eastAsia="仿宋_GB2312" w:hAnsi="宋体" w:cs="Times New Roman"/>
      <w:color w:val="000000"/>
      <w:kern w:val="0"/>
      <w:sz w:val="28"/>
      <w:szCs w:val="28"/>
    </w:rPr>
  </w:style>
  <w:style w:type="character" w:customStyle="1" w:styleId="afe">
    <w:name w:val="日期 字符"/>
    <w:basedOn w:val="a0"/>
    <w:uiPriority w:val="99"/>
    <w:semiHidden/>
    <w:rsid w:val="002852F2"/>
  </w:style>
  <w:style w:type="character" w:customStyle="1" w:styleId="Char5">
    <w:name w:val="日期 Char"/>
    <w:link w:val="afd"/>
    <w:rsid w:val="002852F2"/>
    <w:rPr>
      <w:rFonts w:ascii="仿宋_GB2312" w:eastAsia="仿宋_GB2312" w:hAnsi="宋体" w:cs="Times New Roman"/>
      <w:color w:val="000000"/>
      <w:kern w:val="0"/>
      <w:sz w:val="28"/>
      <w:szCs w:val="28"/>
    </w:rPr>
  </w:style>
  <w:style w:type="paragraph" w:styleId="21">
    <w:name w:val="Body Text Indent 2"/>
    <w:basedOn w:val="a"/>
    <w:link w:val="2Char0"/>
    <w:rsid w:val="002852F2"/>
    <w:pPr>
      <w:ind w:firstLineChars="171" w:firstLine="479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character" w:customStyle="1" w:styleId="22">
    <w:name w:val="正文文本缩进 2 字符"/>
    <w:basedOn w:val="a0"/>
    <w:uiPriority w:val="99"/>
    <w:semiHidden/>
    <w:rsid w:val="002852F2"/>
  </w:style>
  <w:style w:type="character" w:customStyle="1" w:styleId="2Char0">
    <w:name w:val="正文文本缩进 2 Char"/>
    <w:link w:val="21"/>
    <w:rsid w:val="002852F2"/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paragraph" w:styleId="31">
    <w:name w:val="Body Text Indent 3"/>
    <w:basedOn w:val="a"/>
    <w:link w:val="3Char0"/>
    <w:rsid w:val="002852F2"/>
    <w:pPr>
      <w:ind w:firstLineChars="200" w:firstLine="560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character" w:customStyle="1" w:styleId="32">
    <w:name w:val="正文文本缩进 3 字符"/>
    <w:basedOn w:val="a0"/>
    <w:uiPriority w:val="99"/>
    <w:semiHidden/>
    <w:rsid w:val="002852F2"/>
    <w:rPr>
      <w:sz w:val="16"/>
      <w:szCs w:val="16"/>
    </w:rPr>
  </w:style>
  <w:style w:type="character" w:customStyle="1" w:styleId="3Char0">
    <w:name w:val="正文文本缩进 3 Char"/>
    <w:link w:val="31"/>
    <w:rsid w:val="002852F2"/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paragraph" w:customStyle="1" w:styleId="aff">
    <w:name w:val="标准书眉_偶数页"/>
    <w:basedOn w:val="a"/>
    <w:next w:val="a"/>
    <w:rsid w:val="002852F2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2852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32"/>
      <w:szCs w:val="32"/>
    </w:rPr>
  </w:style>
  <w:style w:type="paragraph" w:customStyle="1" w:styleId="aff0">
    <w:name w:val="封面正文"/>
    <w:rsid w:val="002852F2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numbering" w:customStyle="1" w:styleId="23">
    <w:name w:val="无列表2"/>
    <w:next w:val="a2"/>
    <w:uiPriority w:val="99"/>
    <w:semiHidden/>
    <w:rsid w:val="002852F2"/>
  </w:style>
  <w:style w:type="paragraph" w:styleId="40">
    <w:name w:val="toc 4"/>
    <w:basedOn w:val="a"/>
    <w:next w:val="a"/>
    <w:autoRedefine/>
    <w:uiPriority w:val="39"/>
    <w:unhideWhenUsed/>
    <w:rsid w:val="002852F2"/>
    <w:pPr>
      <w:ind w:left="630"/>
      <w:jc w:val="left"/>
    </w:pPr>
    <w:rPr>
      <w:rFonts w:ascii="Calibri" w:eastAsia="宋体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852F2"/>
    <w:pPr>
      <w:ind w:left="840"/>
      <w:jc w:val="left"/>
    </w:pPr>
    <w:rPr>
      <w:rFonts w:ascii="Calibri" w:eastAsia="宋体" w:hAnsi="Calibri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852F2"/>
    <w:pPr>
      <w:ind w:left="1050"/>
      <w:jc w:val="left"/>
    </w:pPr>
    <w:rPr>
      <w:rFonts w:ascii="Calibri" w:eastAsia="宋体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52F2"/>
    <w:pPr>
      <w:ind w:left="1260"/>
      <w:jc w:val="left"/>
    </w:pPr>
    <w:rPr>
      <w:rFonts w:ascii="Calibri" w:eastAsia="宋体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52F2"/>
    <w:pPr>
      <w:ind w:left="1470"/>
      <w:jc w:val="left"/>
    </w:pPr>
    <w:rPr>
      <w:rFonts w:ascii="Calibri" w:eastAsia="宋体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852F2"/>
    <w:pPr>
      <w:ind w:left="1680"/>
      <w:jc w:val="left"/>
    </w:pPr>
    <w:rPr>
      <w:rFonts w:ascii="Calibri" w:eastAsia="宋体" w:hAnsi="Calibri" w:cs="Times New Roman"/>
      <w:sz w:val="18"/>
      <w:szCs w:val="18"/>
    </w:rPr>
  </w:style>
  <w:style w:type="paragraph" w:styleId="aff1">
    <w:name w:val="Revision"/>
    <w:hidden/>
    <w:uiPriority w:val="99"/>
    <w:semiHidden/>
    <w:rsid w:val="002852F2"/>
    <w:rPr>
      <w:rFonts w:ascii="Calibri" w:eastAsia="宋体" w:hAnsi="Calibri" w:cs="Times New Roman"/>
    </w:rPr>
  </w:style>
  <w:style w:type="paragraph" w:customStyle="1" w:styleId="24">
    <w:name w:val="标题2"/>
    <w:basedOn w:val="2"/>
    <w:link w:val="2Char2"/>
    <w:qFormat/>
    <w:rsid w:val="002852F2"/>
    <w:pPr>
      <w:spacing w:before="100" w:beforeAutospacing="1" w:after="100" w:afterAutospacing="1"/>
    </w:pPr>
    <w:rPr>
      <w:rFonts w:ascii="仿宋" w:eastAsia="黑体" w:hAnsi="仿宋" w:cs="Times New Roman"/>
      <w:b w:val="0"/>
    </w:rPr>
  </w:style>
  <w:style w:type="character" w:customStyle="1" w:styleId="2Char2">
    <w:name w:val="标题2 Char"/>
    <w:link w:val="24"/>
    <w:rsid w:val="002852F2"/>
    <w:rPr>
      <w:rFonts w:ascii="仿宋" w:eastAsia="黑体" w:hAnsi="仿宋" w:cs="Times New Roman"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unhideWhenUsed/>
    <w:rsid w:val="002852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852F2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2852F2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5Char">
    <w:name w:val="标题 5 Char"/>
    <w:link w:val="5"/>
    <w:uiPriority w:val="9"/>
    <w:rsid w:val="002852F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link w:val="6"/>
    <w:uiPriority w:val="9"/>
    <w:rsid w:val="002852F2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6">
    <w:name w:val="批注框文本 Char"/>
    <w:uiPriority w:val="99"/>
    <w:semiHidden/>
    <w:rsid w:val="002852F2"/>
    <w:rPr>
      <w:sz w:val="18"/>
      <w:szCs w:val="18"/>
    </w:rPr>
  </w:style>
  <w:style w:type="character" w:customStyle="1" w:styleId="Char7">
    <w:name w:val="文档结构图 Char"/>
    <w:uiPriority w:val="99"/>
    <w:semiHidden/>
    <w:rsid w:val="002852F2"/>
    <w:rPr>
      <w:rFonts w:ascii="宋体" w:eastAsia="宋体"/>
      <w:sz w:val="18"/>
      <w:szCs w:val="18"/>
    </w:rPr>
  </w:style>
  <w:style w:type="character" w:customStyle="1" w:styleId="Char8">
    <w:name w:val="批注文字 Char"/>
    <w:basedOn w:val="a0"/>
    <w:uiPriority w:val="99"/>
    <w:semiHidden/>
    <w:rsid w:val="002852F2"/>
  </w:style>
  <w:style w:type="character" w:customStyle="1" w:styleId="Char9">
    <w:name w:val="批注主题 Char"/>
    <w:uiPriority w:val="99"/>
    <w:semiHidden/>
    <w:rsid w:val="002852F2"/>
    <w:rPr>
      <w:b/>
      <w:bCs/>
    </w:rPr>
  </w:style>
  <w:style w:type="table" w:styleId="aff2">
    <w:name w:val="Table Grid"/>
    <w:basedOn w:val="a1"/>
    <w:uiPriority w:val="59"/>
    <w:rsid w:val="002852F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正文文本缩进 Char"/>
    <w:rsid w:val="002852F2"/>
    <w:rPr>
      <w:rFonts w:ascii="Calibri" w:eastAsia="仿宋_GB2312" w:hAnsi="Calibri" w:cs="Times New Roman"/>
      <w:sz w:val="32"/>
    </w:rPr>
  </w:style>
  <w:style w:type="character" w:styleId="aff3">
    <w:name w:val="Placeholder Text"/>
    <w:basedOn w:val="a0"/>
    <w:uiPriority w:val="99"/>
    <w:semiHidden/>
    <w:rsid w:val="002852F2"/>
    <w:rPr>
      <w:color w:val="808080"/>
    </w:rPr>
  </w:style>
  <w:style w:type="character" w:customStyle="1" w:styleId="3Char">
    <w:name w:val="标题 3 Char"/>
    <w:basedOn w:val="a0"/>
    <w:link w:val="3"/>
    <w:uiPriority w:val="9"/>
    <w:semiHidden/>
    <w:rsid w:val="00DD1CE5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2852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nhideWhenUsed/>
    <w:qFormat/>
    <w:rsid w:val="002852F2"/>
    <w:pPr>
      <w:keepNext/>
      <w:keepLines/>
      <w:spacing w:before="260" w:after="260" w:line="560" w:lineRule="exact"/>
      <w:jc w:val="center"/>
      <w:outlineLvl w:val="1"/>
    </w:pPr>
    <w:rPr>
      <w:rFonts w:asciiTheme="majorHAnsi" w:eastAsia="方正小标宋简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1C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52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2852F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852F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28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852F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28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852F2"/>
    <w:rPr>
      <w:sz w:val="18"/>
      <w:szCs w:val="18"/>
    </w:rPr>
  </w:style>
  <w:style w:type="character" w:customStyle="1" w:styleId="1Char1">
    <w:name w:val="标题 1 Char1"/>
    <w:basedOn w:val="a0"/>
    <w:link w:val="1"/>
    <w:uiPriority w:val="9"/>
    <w:rsid w:val="002852F2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rsid w:val="002852F2"/>
    <w:rPr>
      <w:rFonts w:asciiTheme="majorHAnsi" w:eastAsia="方正小标宋简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852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2852F2"/>
    <w:rPr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2852F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2852F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2852F2"/>
    <w:pPr>
      <w:widowControl/>
      <w:tabs>
        <w:tab w:val="right" w:leader="dot" w:pos="8948"/>
      </w:tabs>
      <w:spacing w:after="100" w:line="259" w:lineRule="auto"/>
      <w:ind w:leftChars="400" w:left="1560" w:hangingChars="257" w:hanging="720"/>
    </w:pPr>
    <w:rPr>
      <w:rFonts w:ascii="仿宋_GB2312" w:eastAsia="仿宋_GB2312" w:cs="Times New Roman"/>
      <w:noProof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2852F2"/>
    <w:pPr>
      <w:widowControl/>
      <w:tabs>
        <w:tab w:val="left" w:pos="836"/>
        <w:tab w:val="right" w:leader="dot" w:pos="8948"/>
      </w:tabs>
      <w:spacing w:after="100" w:line="259" w:lineRule="auto"/>
      <w:jc w:val="left"/>
    </w:pPr>
    <w:rPr>
      <w:rFonts w:ascii="方正小标宋简体" w:eastAsia="方正小标宋简体" w:cs="Times New Roman"/>
      <w:noProof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2852F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5">
    <w:name w:val="Strong"/>
    <w:basedOn w:val="a0"/>
    <w:qFormat/>
    <w:rsid w:val="002852F2"/>
    <w:rPr>
      <w:b/>
      <w:bCs/>
    </w:rPr>
  </w:style>
  <w:style w:type="paragraph" w:styleId="a6">
    <w:name w:val="List Paragraph"/>
    <w:basedOn w:val="a"/>
    <w:uiPriority w:val="34"/>
    <w:qFormat/>
    <w:rsid w:val="002852F2"/>
    <w:pPr>
      <w:ind w:firstLineChars="200" w:firstLine="420"/>
    </w:pPr>
  </w:style>
  <w:style w:type="character" w:customStyle="1" w:styleId="apple-converted-space">
    <w:name w:val="apple-converted-space"/>
    <w:basedOn w:val="a0"/>
    <w:rsid w:val="002852F2"/>
  </w:style>
  <w:style w:type="character" w:styleId="a7">
    <w:name w:val="Hyperlink"/>
    <w:basedOn w:val="a0"/>
    <w:uiPriority w:val="99"/>
    <w:unhideWhenUsed/>
    <w:rsid w:val="002852F2"/>
    <w:rPr>
      <w:color w:val="0000FF"/>
      <w:u w:val="single"/>
    </w:rPr>
  </w:style>
  <w:style w:type="character" w:customStyle="1" w:styleId="1Char">
    <w:name w:val="标题 1 Char"/>
    <w:uiPriority w:val="9"/>
    <w:rsid w:val="002852F2"/>
    <w:rPr>
      <w:rFonts w:ascii="Times New Roman" w:eastAsia="仿宋_GB2312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rsid w:val="002852F2"/>
    <w:rPr>
      <w:rFonts w:ascii="楷体_GB2312" w:eastAsia="楷体_GB2312" w:hAnsi="Arial" w:cs="Times New Roman"/>
      <w:sz w:val="32"/>
      <w:szCs w:val="24"/>
    </w:rPr>
  </w:style>
  <w:style w:type="numbering" w:customStyle="1" w:styleId="11">
    <w:name w:val="无列表1"/>
    <w:next w:val="a2"/>
    <w:uiPriority w:val="99"/>
    <w:semiHidden/>
    <w:rsid w:val="002852F2"/>
  </w:style>
  <w:style w:type="character" w:customStyle="1" w:styleId="Char">
    <w:name w:val="报告正文 Char"/>
    <w:link w:val="a8"/>
    <w:rsid w:val="002852F2"/>
    <w:rPr>
      <w:rFonts w:eastAsia="Times New Roman" w:hAnsi="宋体" w:cs="宋体"/>
      <w:bCs/>
      <w:snapToGrid w:val="0"/>
      <w:sz w:val="24"/>
      <w:szCs w:val="24"/>
    </w:rPr>
  </w:style>
  <w:style w:type="paragraph" w:styleId="a9">
    <w:name w:val="Body Text Indent"/>
    <w:basedOn w:val="a"/>
    <w:link w:val="Char11"/>
    <w:rsid w:val="002852F2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a">
    <w:name w:val="正文文本缩进 字符"/>
    <w:basedOn w:val="a0"/>
    <w:uiPriority w:val="99"/>
    <w:semiHidden/>
    <w:rsid w:val="002852F2"/>
  </w:style>
  <w:style w:type="character" w:customStyle="1" w:styleId="Char11">
    <w:name w:val="正文文本缩进 Char1"/>
    <w:link w:val="a9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8">
    <w:name w:val="报告正文"/>
    <w:link w:val="Char"/>
    <w:qFormat/>
    <w:rsid w:val="002852F2"/>
    <w:pPr>
      <w:adjustRightInd w:val="0"/>
      <w:snapToGrid w:val="0"/>
      <w:spacing w:line="360" w:lineRule="auto"/>
      <w:ind w:firstLineChars="200" w:firstLine="480"/>
    </w:pPr>
    <w:rPr>
      <w:rFonts w:eastAsia="Times New Roman" w:hAnsi="宋体" w:cs="宋体"/>
      <w:bCs/>
      <w:snapToGrid w:val="0"/>
      <w:sz w:val="24"/>
      <w:szCs w:val="24"/>
    </w:rPr>
  </w:style>
  <w:style w:type="paragraph" w:customStyle="1" w:styleId="p0">
    <w:name w:val="p0"/>
    <w:basedOn w:val="a"/>
    <w:rsid w:val="002852F2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标题 Char"/>
    <w:link w:val="ab"/>
    <w:rsid w:val="002852F2"/>
    <w:rPr>
      <w:rFonts w:ascii="Cambria" w:hAnsi="Cambria"/>
      <w:b/>
      <w:bCs/>
      <w:sz w:val="32"/>
      <w:szCs w:val="32"/>
    </w:rPr>
  </w:style>
  <w:style w:type="character" w:customStyle="1" w:styleId="Char2">
    <w:name w:val="页眉 Char"/>
    <w:uiPriority w:val="99"/>
    <w:rsid w:val="002852F2"/>
    <w:rPr>
      <w:rFonts w:ascii="Times New Roman" w:eastAsia="宋体" w:hAnsi="Times New Roman" w:cs="Times New Roman"/>
      <w:sz w:val="18"/>
      <w:szCs w:val="18"/>
    </w:rPr>
  </w:style>
  <w:style w:type="paragraph" w:customStyle="1" w:styleId="N">
    <w:name w:val="标准表格正文N"/>
    <w:basedOn w:val="ac"/>
    <w:rsid w:val="002852F2"/>
    <w:pPr>
      <w:spacing w:after="0" w:line="360" w:lineRule="auto"/>
      <w:jc w:val="center"/>
    </w:pPr>
  </w:style>
  <w:style w:type="paragraph" w:styleId="ab">
    <w:name w:val="Title"/>
    <w:basedOn w:val="a"/>
    <w:next w:val="a"/>
    <w:link w:val="Char0"/>
    <w:qFormat/>
    <w:rsid w:val="002852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标题 字符"/>
    <w:basedOn w:val="a0"/>
    <w:uiPriority w:val="10"/>
    <w:rsid w:val="002852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2">
    <w:name w:val="标题 Char1"/>
    <w:uiPriority w:val="10"/>
    <w:rsid w:val="002852F2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Body Text"/>
    <w:basedOn w:val="a"/>
    <w:link w:val="Char3"/>
    <w:rsid w:val="002852F2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e">
    <w:name w:val="正文文本 字符"/>
    <w:basedOn w:val="a0"/>
    <w:uiPriority w:val="99"/>
    <w:semiHidden/>
    <w:rsid w:val="002852F2"/>
  </w:style>
  <w:style w:type="character" w:customStyle="1" w:styleId="Char3">
    <w:name w:val="正文文本 Char"/>
    <w:link w:val="ac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4">
    <w:name w:val="页脚 Char"/>
    <w:uiPriority w:val="99"/>
    <w:rsid w:val="002852F2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rsid w:val="002852F2"/>
  </w:style>
  <w:style w:type="character" w:styleId="af0">
    <w:name w:val="annotation reference"/>
    <w:uiPriority w:val="99"/>
    <w:rsid w:val="002852F2"/>
    <w:rPr>
      <w:sz w:val="21"/>
      <w:szCs w:val="21"/>
    </w:rPr>
  </w:style>
  <w:style w:type="paragraph" w:styleId="af1">
    <w:name w:val="annotation text"/>
    <w:basedOn w:val="a"/>
    <w:link w:val="Char13"/>
    <w:uiPriority w:val="99"/>
    <w:rsid w:val="002852F2"/>
    <w:pPr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f2">
    <w:name w:val="批注文字 字符"/>
    <w:basedOn w:val="a0"/>
    <w:uiPriority w:val="99"/>
    <w:semiHidden/>
    <w:rsid w:val="002852F2"/>
  </w:style>
  <w:style w:type="character" w:customStyle="1" w:styleId="Char13">
    <w:name w:val="批注文字 Char1"/>
    <w:link w:val="af1"/>
    <w:uiPriority w:val="99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paragraph" w:styleId="af3">
    <w:name w:val="annotation subject"/>
    <w:basedOn w:val="af1"/>
    <w:next w:val="af1"/>
    <w:link w:val="Char14"/>
    <w:uiPriority w:val="99"/>
    <w:rsid w:val="002852F2"/>
    <w:rPr>
      <w:b/>
      <w:bCs/>
    </w:rPr>
  </w:style>
  <w:style w:type="character" w:customStyle="1" w:styleId="af4">
    <w:name w:val="批注主题 字符"/>
    <w:basedOn w:val="af2"/>
    <w:uiPriority w:val="99"/>
    <w:semiHidden/>
    <w:rsid w:val="002852F2"/>
    <w:rPr>
      <w:b/>
      <w:bCs/>
    </w:rPr>
  </w:style>
  <w:style w:type="character" w:customStyle="1" w:styleId="Char14">
    <w:name w:val="批注主题 Char1"/>
    <w:link w:val="af3"/>
    <w:uiPriority w:val="99"/>
    <w:rsid w:val="002852F2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f5">
    <w:name w:val="Balloon Text"/>
    <w:basedOn w:val="a"/>
    <w:link w:val="Char15"/>
    <w:uiPriority w:val="99"/>
    <w:rsid w:val="002852F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6">
    <w:name w:val="批注框文本 字符"/>
    <w:basedOn w:val="a0"/>
    <w:uiPriority w:val="99"/>
    <w:semiHidden/>
    <w:rsid w:val="002852F2"/>
    <w:rPr>
      <w:sz w:val="18"/>
      <w:szCs w:val="18"/>
    </w:rPr>
  </w:style>
  <w:style w:type="character" w:customStyle="1" w:styleId="Char15">
    <w:name w:val="批注框文本 Char1"/>
    <w:link w:val="af5"/>
    <w:uiPriority w:val="99"/>
    <w:rsid w:val="002852F2"/>
    <w:rPr>
      <w:rFonts w:ascii="Times New Roman" w:eastAsia="宋体" w:hAnsi="Times New Roman" w:cs="Times New Roman"/>
      <w:kern w:val="0"/>
      <w:sz w:val="18"/>
      <w:szCs w:val="18"/>
    </w:rPr>
  </w:style>
  <w:style w:type="paragraph" w:styleId="af7">
    <w:name w:val="Normal (Web)"/>
    <w:basedOn w:val="a"/>
    <w:uiPriority w:val="99"/>
    <w:unhideWhenUsed/>
    <w:rsid w:val="00285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8">
    <w:name w:val="FollowedHyperlink"/>
    <w:rsid w:val="002852F2"/>
    <w:rPr>
      <w:color w:val="800080"/>
      <w:u w:val="single"/>
    </w:rPr>
  </w:style>
  <w:style w:type="character" w:customStyle="1" w:styleId="Char20">
    <w:name w:val="文档结构图 Char2"/>
    <w:link w:val="af9"/>
    <w:rsid w:val="002852F2"/>
    <w:rPr>
      <w:rFonts w:ascii="宋体"/>
      <w:sz w:val="18"/>
      <w:szCs w:val="18"/>
    </w:rPr>
  </w:style>
  <w:style w:type="paragraph" w:styleId="af9">
    <w:name w:val="Document Map"/>
    <w:basedOn w:val="a"/>
    <w:link w:val="Char20"/>
    <w:rsid w:val="002852F2"/>
    <w:rPr>
      <w:rFonts w:ascii="宋体"/>
      <w:sz w:val="18"/>
      <w:szCs w:val="18"/>
    </w:rPr>
  </w:style>
  <w:style w:type="character" w:customStyle="1" w:styleId="afa">
    <w:name w:val="文档结构图 字符"/>
    <w:basedOn w:val="a0"/>
    <w:uiPriority w:val="99"/>
    <w:semiHidden/>
    <w:rsid w:val="002852F2"/>
    <w:rPr>
      <w:rFonts w:ascii="Microsoft YaHei UI" w:eastAsia="Microsoft YaHei UI"/>
      <w:sz w:val="18"/>
      <w:szCs w:val="18"/>
    </w:rPr>
  </w:style>
  <w:style w:type="character" w:customStyle="1" w:styleId="Char16">
    <w:name w:val="文档结构图 Char1"/>
    <w:rsid w:val="002852F2"/>
    <w:rPr>
      <w:rFonts w:ascii="宋体" w:eastAsia="宋体"/>
      <w:sz w:val="18"/>
      <w:szCs w:val="18"/>
    </w:rPr>
  </w:style>
  <w:style w:type="paragraph" w:styleId="afb">
    <w:name w:val="Normal Indent"/>
    <w:basedOn w:val="a"/>
    <w:rsid w:val="002852F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c">
    <w:name w:val="标准书脚_偶数页"/>
    <w:rsid w:val="002852F2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d">
    <w:name w:val="Date"/>
    <w:basedOn w:val="a"/>
    <w:next w:val="a"/>
    <w:link w:val="Char5"/>
    <w:rsid w:val="002852F2"/>
    <w:pPr>
      <w:ind w:leftChars="2500" w:left="100"/>
    </w:pPr>
    <w:rPr>
      <w:rFonts w:ascii="仿宋_GB2312" w:eastAsia="仿宋_GB2312" w:hAnsi="宋体" w:cs="Times New Roman"/>
      <w:color w:val="000000"/>
      <w:kern w:val="0"/>
      <w:sz w:val="28"/>
      <w:szCs w:val="28"/>
    </w:rPr>
  </w:style>
  <w:style w:type="character" w:customStyle="1" w:styleId="afe">
    <w:name w:val="日期 字符"/>
    <w:basedOn w:val="a0"/>
    <w:uiPriority w:val="99"/>
    <w:semiHidden/>
    <w:rsid w:val="002852F2"/>
  </w:style>
  <w:style w:type="character" w:customStyle="1" w:styleId="Char5">
    <w:name w:val="日期 Char"/>
    <w:link w:val="afd"/>
    <w:rsid w:val="002852F2"/>
    <w:rPr>
      <w:rFonts w:ascii="仿宋_GB2312" w:eastAsia="仿宋_GB2312" w:hAnsi="宋体" w:cs="Times New Roman"/>
      <w:color w:val="000000"/>
      <w:kern w:val="0"/>
      <w:sz w:val="28"/>
      <w:szCs w:val="28"/>
    </w:rPr>
  </w:style>
  <w:style w:type="paragraph" w:styleId="21">
    <w:name w:val="Body Text Indent 2"/>
    <w:basedOn w:val="a"/>
    <w:link w:val="2Char0"/>
    <w:rsid w:val="002852F2"/>
    <w:pPr>
      <w:ind w:firstLineChars="171" w:firstLine="479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character" w:customStyle="1" w:styleId="22">
    <w:name w:val="正文文本缩进 2 字符"/>
    <w:basedOn w:val="a0"/>
    <w:uiPriority w:val="99"/>
    <w:semiHidden/>
    <w:rsid w:val="002852F2"/>
  </w:style>
  <w:style w:type="character" w:customStyle="1" w:styleId="2Char0">
    <w:name w:val="正文文本缩进 2 Char"/>
    <w:link w:val="21"/>
    <w:rsid w:val="002852F2"/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paragraph" w:styleId="31">
    <w:name w:val="Body Text Indent 3"/>
    <w:basedOn w:val="a"/>
    <w:link w:val="3Char0"/>
    <w:rsid w:val="002852F2"/>
    <w:pPr>
      <w:ind w:firstLineChars="200" w:firstLine="560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character" w:customStyle="1" w:styleId="32">
    <w:name w:val="正文文本缩进 3 字符"/>
    <w:basedOn w:val="a0"/>
    <w:uiPriority w:val="99"/>
    <w:semiHidden/>
    <w:rsid w:val="002852F2"/>
    <w:rPr>
      <w:sz w:val="16"/>
      <w:szCs w:val="16"/>
    </w:rPr>
  </w:style>
  <w:style w:type="character" w:customStyle="1" w:styleId="3Char0">
    <w:name w:val="正文文本缩进 3 Char"/>
    <w:link w:val="31"/>
    <w:rsid w:val="002852F2"/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paragraph" w:customStyle="1" w:styleId="aff">
    <w:name w:val="标准书眉_偶数页"/>
    <w:basedOn w:val="a"/>
    <w:next w:val="a"/>
    <w:rsid w:val="002852F2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2852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32"/>
      <w:szCs w:val="32"/>
    </w:rPr>
  </w:style>
  <w:style w:type="paragraph" w:customStyle="1" w:styleId="aff0">
    <w:name w:val="封面正文"/>
    <w:rsid w:val="002852F2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numbering" w:customStyle="1" w:styleId="23">
    <w:name w:val="无列表2"/>
    <w:next w:val="a2"/>
    <w:uiPriority w:val="99"/>
    <w:semiHidden/>
    <w:rsid w:val="002852F2"/>
  </w:style>
  <w:style w:type="paragraph" w:styleId="40">
    <w:name w:val="toc 4"/>
    <w:basedOn w:val="a"/>
    <w:next w:val="a"/>
    <w:autoRedefine/>
    <w:uiPriority w:val="39"/>
    <w:unhideWhenUsed/>
    <w:rsid w:val="002852F2"/>
    <w:pPr>
      <w:ind w:left="630"/>
      <w:jc w:val="left"/>
    </w:pPr>
    <w:rPr>
      <w:rFonts w:ascii="Calibri" w:eastAsia="宋体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852F2"/>
    <w:pPr>
      <w:ind w:left="840"/>
      <w:jc w:val="left"/>
    </w:pPr>
    <w:rPr>
      <w:rFonts w:ascii="Calibri" w:eastAsia="宋体" w:hAnsi="Calibri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852F2"/>
    <w:pPr>
      <w:ind w:left="1050"/>
      <w:jc w:val="left"/>
    </w:pPr>
    <w:rPr>
      <w:rFonts w:ascii="Calibri" w:eastAsia="宋体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52F2"/>
    <w:pPr>
      <w:ind w:left="1260"/>
      <w:jc w:val="left"/>
    </w:pPr>
    <w:rPr>
      <w:rFonts w:ascii="Calibri" w:eastAsia="宋体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52F2"/>
    <w:pPr>
      <w:ind w:left="1470"/>
      <w:jc w:val="left"/>
    </w:pPr>
    <w:rPr>
      <w:rFonts w:ascii="Calibri" w:eastAsia="宋体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852F2"/>
    <w:pPr>
      <w:ind w:left="1680"/>
      <w:jc w:val="left"/>
    </w:pPr>
    <w:rPr>
      <w:rFonts w:ascii="Calibri" w:eastAsia="宋体" w:hAnsi="Calibri" w:cs="Times New Roman"/>
      <w:sz w:val="18"/>
      <w:szCs w:val="18"/>
    </w:rPr>
  </w:style>
  <w:style w:type="paragraph" w:styleId="aff1">
    <w:name w:val="Revision"/>
    <w:hidden/>
    <w:uiPriority w:val="99"/>
    <w:semiHidden/>
    <w:rsid w:val="002852F2"/>
    <w:rPr>
      <w:rFonts w:ascii="Calibri" w:eastAsia="宋体" w:hAnsi="Calibri" w:cs="Times New Roman"/>
    </w:rPr>
  </w:style>
  <w:style w:type="paragraph" w:customStyle="1" w:styleId="24">
    <w:name w:val="标题2"/>
    <w:basedOn w:val="2"/>
    <w:link w:val="2Char2"/>
    <w:qFormat/>
    <w:rsid w:val="002852F2"/>
    <w:pPr>
      <w:spacing w:before="100" w:beforeAutospacing="1" w:after="100" w:afterAutospacing="1"/>
    </w:pPr>
    <w:rPr>
      <w:rFonts w:ascii="仿宋" w:eastAsia="黑体" w:hAnsi="仿宋" w:cs="Times New Roman"/>
      <w:b w:val="0"/>
    </w:rPr>
  </w:style>
  <w:style w:type="character" w:customStyle="1" w:styleId="2Char2">
    <w:name w:val="标题2 Char"/>
    <w:link w:val="24"/>
    <w:rsid w:val="002852F2"/>
    <w:rPr>
      <w:rFonts w:ascii="仿宋" w:eastAsia="黑体" w:hAnsi="仿宋" w:cs="Times New Roman"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unhideWhenUsed/>
    <w:rsid w:val="002852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852F2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2852F2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5Char">
    <w:name w:val="标题 5 Char"/>
    <w:link w:val="5"/>
    <w:uiPriority w:val="9"/>
    <w:rsid w:val="002852F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link w:val="6"/>
    <w:uiPriority w:val="9"/>
    <w:rsid w:val="002852F2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6">
    <w:name w:val="批注框文本 Char"/>
    <w:uiPriority w:val="99"/>
    <w:semiHidden/>
    <w:rsid w:val="002852F2"/>
    <w:rPr>
      <w:sz w:val="18"/>
      <w:szCs w:val="18"/>
    </w:rPr>
  </w:style>
  <w:style w:type="character" w:customStyle="1" w:styleId="Char7">
    <w:name w:val="文档结构图 Char"/>
    <w:uiPriority w:val="99"/>
    <w:semiHidden/>
    <w:rsid w:val="002852F2"/>
    <w:rPr>
      <w:rFonts w:ascii="宋体" w:eastAsia="宋体"/>
      <w:sz w:val="18"/>
      <w:szCs w:val="18"/>
    </w:rPr>
  </w:style>
  <w:style w:type="character" w:customStyle="1" w:styleId="Char8">
    <w:name w:val="批注文字 Char"/>
    <w:basedOn w:val="a0"/>
    <w:uiPriority w:val="99"/>
    <w:semiHidden/>
    <w:rsid w:val="002852F2"/>
  </w:style>
  <w:style w:type="character" w:customStyle="1" w:styleId="Char9">
    <w:name w:val="批注主题 Char"/>
    <w:uiPriority w:val="99"/>
    <w:semiHidden/>
    <w:rsid w:val="002852F2"/>
    <w:rPr>
      <w:b/>
      <w:bCs/>
    </w:rPr>
  </w:style>
  <w:style w:type="table" w:styleId="aff2">
    <w:name w:val="Table Grid"/>
    <w:basedOn w:val="a1"/>
    <w:uiPriority w:val="59"/>
    <w:rsid w:val="002852F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正文文本缩进 Char"/>
    <w:rsid w:val="002852F2"/>
    <w:rPr>
      <w:rFonts w:ascii="Calibri" w:eastAsia="仿宋_GB2312" w:hAnsi="Calibri" w:cs="Times New Roman"/>
      <w:sz w:val="32"/>
    </w:rPr>
  </w:style>
  <w:style w:type="character" w:styleId="aff3">
    <w:name w:val="Placeholder Text"/>
    <w:basedOn w:val="a0"/>
    <w:uiPriority w:val="99"/>
    <w:semiHidden/>
    <w:rsid w:val="002852F2"/>
    <w:rPr>
      <w:color w:val="808080"/>
    </w:rPr>
  </w:style>
  <w:style w:type="character" w:customStyle="1" w:styleId="3Char">
    <w:name w:val="标题 3 Char"/>
    <w:basedOn w:val="a0"/>
    <w:link w:val="3"/>
    <w:uiPriority w:val="9"/>
    <w:semiHidden/>
    <w:rsid w:val="00DD1CE5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6A60-68DB-44B8-9569-544B3620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155</Words>
  <Characters>886</Characters>
  <Application>Microsoft Office Word</Application>
  <DocSecurity>0</DocSecurity>
  <Lines>7</Lines>
  <Paragraphs>2</Paragraphs>
  <ScaleCrop>false</ScaleCrop>
  <Company>China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乾月 庄</dc:creator>
  <cp:lastModifiedBy>庄乾月</cp:lastModifiedBy>
  <cp:revision>43</cp:revision>
  <cp:lastPrinted>2020-11-30T03:30:00Z</cp:lastPrinted>
  <dcterms:created xsi:type="dcterms:W3CDTF">2020-12-21T08:01:00Z</dcterms:created>
  <dcterms:modified xsi:type="dcterms:W3CDTF">2020-12-30T02:13:00Z</dcterms:modified>
</cp:coreProperties>
</file>