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  <w:lang w:val="en"/>
        </w:rPr>
        <w:t>2</w:t>
      </w:r>
    </w:p>
    <w:p>
      <w:pPr>
        <w:spacing w:line="500" w:lineRule="exact"/>
        <w:rPr>
          <w:rFonts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Ansi="方正小标宋简体" w:eastAsia="方正小标宋简体"/>
          <w:sz w:val="44"/>
          <w:szCs w:val="44"/>
        </w:rPr>
        <w:t>天津市内资企业固定资产投资项目备案登记表</w:t>
      </w:r>
      <w:bookmarkEnd w:id="0"/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365"/>
        <w:gridCol w:w="155"/>
        <w:gridCol w:w="1326"/>
        <w:gridCol w:w="271"/>
        <w:gridCol w:w="647"/>
        <w:gridCol w:w="143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16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16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项目代码</w:t>
            </w:r>
          </w:p>
        </w:tc>
        <w:tc>
          <w:tcPr>
            <w:tcW w:w="716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建设地址</w:t>
            </w:r>
          </w:p>
        </w:tc>
        <w:tc>
          <w:tcPr>
            <w:tcW w:w="716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行业类别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hAnsi="仿宋_GB2312" w:eastAsia="仿宋_GB2312"/>
                <w:sz w:val="28"/>
                <w:szCs w:val="28"/>
              </w:rPr>
              <w:t>小类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行业代码（小类）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建设性质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产业目录</w:t>
            </w:r>
          </w:p>
        </w:tc>
        <w:tc>
          <w:tcPr>
            <w:tcW w:w="716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主要建设内容及建设规模</w:t>
            </w:r>
          </w:p>
        </w:tc>
        <w:tc>
          <w:tcPr>
            <w:tcW w:w="716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总投资（万元）</w:t>
            </w:r>
          </w:p>
        </w:tc>
        <w:tc>
          <w:tcPr>
            <w:tcW w:w="1657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总投资按资金来源分列（万元）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资本金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国内银行贷款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其他资金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房屋建筑面积（平方米）</w:t>
            </w:r>
          </w:p>
        </w:tc>
        <w:tc>
          <w:tcPr>
            <w:tcW w:w="33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项目占地面积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（平方米）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拟开工时间</w:t>
            </w:r>
          </w:p>
        </w:tc>
        <w:tc>
          <w:tcPr>
            <w:tcW w:w="33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拟竣工时间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>
      <w:pPr>
        <w:wordWrap w:val="0"/>
        <w:spacing w:line="500" w:lineRule="exact"/>
        <w:rPr>
          <w:rFonts w:eastAsia="黑体"/>
          <w:sz w:val="32"/>
          <w:szCs w:val="32"/>
        </w:rPr>
      </w:pPr>
    </w:p>
    <w:p>
      <w:pPr>
        <w:wordWrap w:val="0"/>
        <w:spacing w:line="500" w:lineRule="exact"/>
        <w:rPr>
          <w:rFonts w:eastAsia="黑体"/>
          <w:sz w:val="32"/>
          <w:szCs w:val="32"/>
        </w:rPr>
      </w:pPr>
    </w:p>
    <w:p>
      <w:pPr>
        <w:wordWrap w:val="0"/>
        <w:spacing w:line="500" w:lineRule="exact"/>
        <w:rPr>
          <w:rFonts w:eastAsia="黑体"/>
          <w:sz w:val="32"/>
          <w:szCs w:val="32"/>
        </w:rPr>
      </w:pPr>
    </w:p>
    <w:p>
      <w:pPr>
        <w:wordWrap w:val="0"/>
        <w:spacing w:line="500" w:lineRule="exact"/>
        <w:rPr>
          <w:rFonts w:eastAsia="黑体"/>
          <w:sz w:val="32"/>
          <w:szCs w:val="32"/>
        </w:rPr>
      </w:pPr>
    </w:p>
    <w:p>
      <w:pPr>
        <w:wordWrap w:val="0"/>
        <w:spacing w:line="500" w:lineRule="exact"/>
        <w:rPr>
          <w:rFonts w:eastAsia="黑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628E"/>
    <w:rsid w:val="115A628E"/>
    <w:rsid w:val="22662EB8"/>
    <w:rsid w:val="2DB73C94"/>
    <w:rsid w:val="3CA34634"/>
    <w:rsid w:val="3E3D2587"/>
    <w:rsid w:val="6AC663FB"/>
    <w:rsid w:val="71DF0574"/>
    <w:rsid w:val="7E557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25"/>
    </w:pPr>
    <w:rPr>
      <w:sz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2021-08-30T02:01:00Z</dcterms:created>
  <dc:creator>WPS_1628732352</dc:creator>
  <cp:lastModifiedBy>WPS_1628732352</cp:lastModifiedBy>
  <dcterms:modified xsi:type="dcterms:W3CDTF">2021-08-30T07:21:47Z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7319D101FEFB4FB98CBACE3C386F6B8D</vt:lpwstr>
  </property>
</Properties>
</file>