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2"/>
          <w:szCs w:val="32"/>
        </w:rPr>
      </w:pPr>
      <w:r>
        <w:rPr>
          <w:rFonts w:eastAsia="黑体"/>
          <w:sz w:val="32"/>
          <w:szCs w:val="32"/>
        </w:rPr>
        <w:t>附件</w:t>
      </w:r>
    </w:p>
    <w:p>
      <w:pPr>
        <w:spacing w:line="580" w:lineRule="exact"/>
        <w:jc w:val="center"/>
        <w:rPr>
          <w:rFonts w:eastAsia="华文宋体"/>
          <w:b/>
          <w:sz w:val="44"/>
          <w:szCs w:val="44"/>
        </w:rPr>
      </w:pPr>
    </w:p>
    <w:p>
      <w:pPr>
        <w:spacing w:line="580" w:lineRule="exact"/>
        <w:jc w:val="center"/>
        <w:rPr>
          <w:rFonts w:eastAsia="方正小标宋简体"/>
          <w:sz w:val="44"/>
          <w:szCs w:val="44"/>
        </w:rPr>
      </w:pPr>
      <w:bookmarkStart w:id="0" w:name="_GoBack"/>
      <w:r>
        <w:rPr>
          <w:rFonts w:eastAsia="方正小标宋简体"/>
          <w:sz w:val="44"/>
          <w:szCs w:val="44"/>
        </w:rPr>
        <w:t>天津市司法鉴定收费管理办法</w:t>
      </w:r>
      <w:bookmarkEnd w:id="0"/>
    </w:p>
    <w:p>
      <w:pPr>
        <w:spacing w:line="580" w:lineRule="exact"/>
      </w:pPr>
    </w:p>
    <w:p>
      <w:pPr>
        <w:spacing w:line="580" w:lineRule="exact"/>
        <w:rPr>
          <w:rFonts w:eastAsia="仿宋_GB2312"/>
          <w:sz w:val="32"/>
          <w:szCs w:val="32"/>
        </w:rPr>
      </w:pPr>
      <w:r>
        <w:t xml:space="preserve">    </w:t>
      </w:r>
      <w:r>
        <w:rPr>
          <w:rFonts w:eastAsia="黑体"/>
          <w:sz w:val="32"/>
          <w:szCs w:val="32"/>
        </w:rPr>
        <w:t>第一条</w:t>
      </w:r>
      <w:r>
        <w:rPr>
          <w:sz w:val="32"/>
          <w:szCs w:val="32"/>
        </w:rPr>
        <w:t xml:space="preserve">  </w:t>
      </w:r>
      <w:r>
        <w:rPr>
          <w:rFonts w:eastAsia="仿宋_GB2312"/>
          <w:sz w:val="32"/>
          <w:szCs w:val="32"/>
        </w:rPr>
        <w:t>为规范司法鉴定收费行为，维护委托人、当事人和司法鉴定机构的合法权益，根据《中华人民共和国价格法》和《全国人民代表大会常务委员会关于司法鉴定管理问题的决定》等有关法律法规规定，结合本市具体情况，制定本办法。</w:t>
      </w:r>
    </w:p>
    <w:p>
      <w:pPr>
        <w:spacing w:line="580" w:lineRule="exact"/>
        <w:ind w:firstLine="640" w:firstLineChars="200"/>
        <w:rPr>
          <w:rFonts w:eastAsia="仿宋_GB2312"/>
          <w:sz w:val="32"/>
          <w:szCs w:val="32"/>
        </w:rPr>
      </w:pPr>
      <w:r>
        <w:rPr>
          <w:rFonts w:eastAsia="黑体"/>
          <w:sz w:val="32"/>
          <w:szCs w:val="32"/>
        </w:rPr>
        <w:t>第二条</w:t>
      </w:r>
      <w:r>
        <w:rPr>
          <w:sz w:val="32"/>
          <w:szCs w:val="32"/>
        </w:rPr>
        <w:t xml:space="preserve">  </w:t>
      </w:r>
      <w:r>
        <w:rPr>
          <w:rFonts w:eastAsia="仿宋_GB2312"/>
          <w:sz w:val="32"/>
          <w:szCs w:val="32"/>
        </w:rPr>
        <w:t>司法鉴定收费是指在诉讼活动中司法鉴定机构依法接受委托进行司法鉴定，向委托人或当事人收取的鉴定服务费用的行为。</w:t>
      </w:r>
    </w:p>
    <w:p>
      <w:pPr>
        <w:spacing w:line="580" w:lineRule="exact"/>
        <w:ind w:firstLine="640" w:firstLineChars="200"/>
        <w:rPr>
          <w:rFonts w:eastAsia="仿宋_GB2312"/>
          <w:sz w:val="32"/>
          <w:szCs w:val="32"/>
        </w:rPr>
      </w:pPr>
      <w:r>
        <w:rPr>
          <w:rFonts w:eastAsia="仿宋_GB2312"/>
          <w:sz w:val="32"/>
          <w:szCs w:val="32"/>
        </w:rPr>
        <w:t xml:space="preserve">本办法所称司法鉴定机构是指经市司法行政部门审核登记的司法鉴定机构。    </w:t>
      </w:r>
    </w:p>
    <w:p>
      <w:pPr>
        <w:spacing w:line="580" w:lineRule="exact"/>
        <w:ind w:firstLine="640" w:firstLineChars="200"/>
        <w:rPr>
          <w:rFonts w:eastAsia="仿宋_GB2312"/>
          <w:sz w:val="32"/>
          <w:szCs w:val="32"/>
        </w:rPr>
      </w:pPr>
      <w:r>
        <w:rPr>
          <w:rFonts w:eastAsia="黑体"/>
          <w:sz w:val="32"/>
          <w:szCs w:val="32"/>
        </w:rPr>
        <w:t xml:space="preserve">第三条 </w:t>
      </w:r>
      <w:r>
        <w:rPr>
          <w:sz w:val="32"/>
          <w:szCs w:val="32"/>
        </w:rPr>
        <w:t xml:space="preserve"> </w:t>
      </w:r>
      <w:r>
        <w:rPr>
          <w:rFonts w:eastAsia="仿宋_GB2312"/>
          <w:sz w:val="32"/>
          <w:szCs w:val="32"/>
        </w:rPr>
        <w:t>司法鉴定收费应当遵循依法、合理、诚信、公开的原则。</w:t>
      </w:r>
    </w:p>
    <w:p>
      <w:pPr>
        <w:spacing w:line="580" w:lineRule="exact"/>
        <w:ind w:firstLine="640" w:firstLineChars="200"/>
        <w:rPr>
          <w:rFonts w:eastAsia="仿宋_GB2312"/>
          <w:sz w:val="32"/>
          <w:szCs w:val="32"/>
        </w:rPr>
      </w:pPr>
      <w:r>
        <w:rPr>
          <w:rFonts w:eastAsia="黑体"/>
          <w:sz w:val="32"/>
          <w:szCs w:val="32"/>
        </w:rPr>
        <w:t>第四条</w:t>
      </w:r>
      <w:r>
        <w:rPr>
          <w:sz w:val="32"/>
          <w:szCs w:val="32"/>
        </w:rPr>
        <w:t xml:space="preserve">  </w:t>
      </w:r>
      <w:r>
        <w:rPr>
          <w:rFonts w:eastAsia="仿宋_GB2312"/>
          <w:sz w:val="32"/>
          <w:szCs w:val="32"/>
        </w:rPr>
        <w:t>司法鉴定收费实行政府指导价和市场调节价管理。法医、物证、声像资料类司法鉴定收费实行政府指导价，其他司法鉴定收费实行市场调节价。</w:t>
      </w:r>
    </w:p>
    <w:p>
      <w:pPr>
        <w:spacing w:line="580" w:lineRule="exact"/>
        <w:ind w:firstLine="640" w:firstLineChars="200"/>
        <w:rPr>
          <w:rFonts w:eastAsia="仿宋_GB2312"/>
          <w:sz w:val="32"/>
          <w:szCs w:val="32"/>
        </w:rPr>
      </w:pPr>
      <w:r>
        <w:rPr>
          <w:rFonts w:eastAsia="黑体"/>
          <w:sz w:val="32"/>
          <w:szCs w:val="32"/>
        </w:rPr>
        <w:t xml:space="preserve">第五条 </w:t>
      </w:r>
      <w:r>
        <w:rPr>
          <w:sz w:val="32"/>
          <w:szCs w:val="32"/>
        </w:rPr>
        <w:t xml:space="preserve"> </w:t>
      </w:r>
      <w:r>
        <w:rPr>
          <w:rFonts w:eastAsia="仿宋_GB2312"/>
          <w:sz w:val="32"/>
          <w:szCs w:val="32"/>
        </w:rPr>
        <w:t>实行政府指导价的司法鉴定收费项目和标准，由市价格主管部门会同市司法行政部门制定。实行市场调节价的司法鉴定收费项目和标准，由司法鉴定机构与委托人或当事人双方协商确定。</w:t>
      </w:r>
    </w:p>
    <w:p>
      <w:pPr>
        <w:spacing w:line="580" w:lineRule="exact"/>
        <w:ind w:firstLine="640" w:firstLineChars="200"/>
        <w:rPr>
          <w:rFonts w:eastAsia="仿宋_GB2312"/>
          <w:sz w:val="32"/>
          <w:szCs w:val="32"/>
        </w:rPr>
      </w:pPr>
      <w:r>
        <w:rPr>
          <w:rFonts w:eastAsia="仿宋_GB2312"/>
          <w:sz w:val="32"/>
          <w:szCs w:val="32"/>
        </w:rPr>
        <w:t>制定和调整司法鉴定收费标准按照有利于司法鉴定事业可持续发展和兼顾社会承受能力的原则确定。</w:t>
      </w:r>
    </w:p>
    <w:p>
      <w:pPr>
        <w:spacing w:line="580" w:lineRule="exact"/>
        <w:ind w:firstLine="640" w:firstLineChars="200"/>
        <w:rPr>
          <w:rFonts w:eastAsia="仿宋_GB2312"/>
          <w:sz w:val="32"/>
          <w:szCs w:val="32"/>
        </w:rPr>
      </w:pPr>
      <w:r>
        <w:rPr>
          <w:rFonts w:eastAsia="黑体"/>
          <w:sz w:val="32"/>
          <w:szCs w:val="32"/>
        </w:rPr>
        <w:t xml:space="preserve">第六条  </w:t>
      </w:r>
      <w:r>
        <w:rPr>
          <w:rFonts w:eastAsia="仿宋_GB2312"/>
          <w:sz w:val="32"/>
          <w:szCs w:val="32"/>
        </w:rPr>
        <w:t>司法鉴定收费原则上实行委托人付费。当事人付费的，委托前应当将收费内容告知当事人并签字确认。</w:t>
      </w:r>
    </w:p>
    <w:p>
      <w:pPr>
        <w:spacing w:line="580" w:lineRule="exact"/>
        <w:ind w:firstLine="640" w:firstLineChars="200"/>
        <w:rPr>
          <w:rFonts w:eastAsia="仿宋_GB2312"/>
          <w:sz w:val="32"/>
          <w:szCs w:val="32"/>
        </w:rPr>
      </w:pPr>
      <w:r>
        <w:rPr>
          <w:rFonts w:eastAsia="黑体"/>
          <w:sz w:val="32"/>
          <w:szCs w:val="32"/>
        </w:rPr>
        <w:t xml:space="preserve">第七条 </w:t>
      </w:r>
      <w:r>
        <w:rPr>
          <w:sz w:val="32"/>
          <w:szCs w:val="32"/>
        </w:rPr>
        <w:t xml:space="preserve"> </w:t>
      </w:r>
      <w:r>
        <w:rPr>
          <w:rFonts w:eastAsia="仿宋_GB2312"/>
          <w:sz w:val="32"/>
          <w:szCs w:val="32"/>
        </w:rPr>
        <w:t>司法鉴定机构接受委托提供司法鉴定服务，应当与委托人或当事人签订《司法鉴定委托书》，载明收费项目、收费标准、收费金额、收费方式、结算方式、争议解决办法等内容。</w:t>
      </w:r>
    </w:p>
    <w:p>
      <w:pPr>
        <w:spacing w:line="580" w:lineRule="exact"/>
        <w:rPr>
          <w:rFonts w:eastAsia="仿宋_GB2312"/>
          <w:sz w:val="32"/>
          <w:szCs w:val="32"/>
        </w:rPr>
      </w:pPr>
      <w:r>
        <w:rPr>
          <w:sz w:val="32"/>
          <w:szCs w:val="32"/>
        </w:rPr>
        <w:t xml:space="preserve">    </w:t>
      </w:r>
      <w:r>
        <w:rPr>
          <w:rFonts w:eastAsia="黑体"/>
          <w:sz w:val="32"/>
          <w:szCs w:val="32"/>
        </w:rPr>
        <w:t xml:space="preserve">第八条 </w:t>
      </w:r>
      <w:r>
        <w:rPr>
          <w:sz w:val="32"/>
          <w:szCs w:val="32"/>
        </w:rPr>
        <w:t xml:space="preserve"> </w:t>
      </w:r>
      <w:r>
        <w:rPr>
          <w:rFonts w:eastAsia="仿宋_GB2312"/>
          <w:sz w:val="32"/>
          <w:szCs w:val="32"/>
        </w:rPr>
        <w:t>司法鉴定人或司法鉴定机构相关人员外出实施鉴定、提取鉴定材料发生的相关费用，不属于司法鉴定费，由委托人或当事人另行支付。</w:t>
      </w:r>
    </w:p>
    <w:p>
      <w:pPr>
        <w:spacing w:line="580" w:lineRule="exact"/>
        <w:rPr>
          <w:rFonts w:eastAsia="仿宋_GB2312"/>
          <w:sz w:val="32"/>
          <w:szCs w:val="32"/>
        </w:rPr>
      </w:pPr>
      <w:r>
        <w:rPr>
          <w:sz w:val="32"/>
          <w:szCs w:val="32"/>
        </w:rPr>
        <w:t xml:space="preserve">   </w:t>
      </w:r>
      <w:r>
        <w:rPr>
          <w:rFonts w:eastAsia="仿宋_GB2312"/>
          <w:sz w:val="32"/>
          <w:szCs w:val="32"/>
        </w:rPr>
        <w:t xml:space="preserve"> 司法鉴定机构收取前款规定的相关费用，应当与委托人或当事人协商一致，载入《司法鉴定委托书》或另行签订协议。</w:t>
      </w:r>
    </w:p>
    <w:p>
      <w:pPr>
        <w:spacing w:line="580" w:lineRule="exact"/>
        <w:ind w:firstLine="640" w:firstLineChars="200"/>
        <w:rPr>
          <w:rFonts w:eastAsia="仿宋_GB2312"/>
          <w:sz w:val="32"/>
          <w:szCs w:val="32"/>
        </w:rPr>
      </w:pPr>
      <w:r>
        <w:rPr>
          <w:rFonts w:eastAsia="黑体"/>
          <w:sz w:val="32"/>
          <w:szCs w:val="32"/>
        </w:rPr>
        <w:t xml:space="preserve">第九条 </w:t>
      </w:r>
      <w:r>
        <w:rPr>
          <w:sz w:val="32"/>
          <w:szCs w:val="32"/>
        </w:rPr>
        <w:t xml:space="preserve"> </w:t>
      </w:r>
      <w:r>
        <w:rPr>
          <w:rFonts w:eastAsia="仿宋_GB2312"/>
          <w:sz w:val="32"/>
          <w:szCs w:val="32"/>
        </w:rPr>
        <w:t>司法鉴定人在人民法院指定日期出庭作证发生的相关费用，不属于司法鉴定费，由委托人或当事人另行支付，法律、法规、规章另有规定的，从其规定。</w:t>
      </w:r>
    </w:p>
    <w:p>
      <w:pPr>
        <w:spacing w:line="580" w:lineRule="exact"/>
        <w:rPr>
          <w:rFonts w:eastAsia="仿宋_GB2312"/>
          <w:sz w:val="32"/>
          <w:szCs w:val="32"/>
        </w:rPr>
      </w:pPr>
      <w:r>
        <w:rPr>
          <w:sz w:val="32"/>
          <w:szCs w:val="32"/>
        </w:rPr>
        <w:t xml:space="preserve">    </w:t>
      </w:r>
      <w:r>
        <w:rPr>
          <w:rFonts w:eastAsia="黑体"/>
          <w:sz w:val="32"/>
          <w:szCs w:val="32"/>
        </w:rPr>
        <w:t xml:space="preserve">第十条 </w:t>
      </w:r>
      <w:r>
        <w:rPr>
          <w:sz w:val="32"/>
          <w:szCs w:val="32"/>
        </w:rPr>
        <w:t xml:space="preserve"> </w:t>
      </w:r>
      <w:r>
        <w:rPr>
          <w:rFonts w:eastAsia="仿宋_GB2312"/>
          <w:sz w:val="32"/>
          <w:szCs w:val="32"/>
        </w:rPr>
        <w:t>司法鉴定机构在接受委托提供司法鉴定服务过程中，单方邀请专家参与鉴定或者出具咨询意见的，其费用由司法鉴定机构承担，但经委托人同意的除外。</w:t>
      </w:r>
    </w:p>
    <w:p>
      <w:pPr>
        <w:spacing w:line="580" w:lineRule="exact"/>
        <w:ind w:firstLine="630"/>
        <w:rPr>
          <w:rFonts w:eastAsia="仿宋_GB2312"/>
          <w:sz w:val="32"/>
          <w:szCs w:val="32"/>
        </w:rPr>
      </w:pPr>
      <w:r>
        <w:rPr>
          <w:rFonts w:eastAsia="黑体"/>
          <w:sz w:val="32"/>
          <w:szCs w:val="32"/>
        </w:rPr>
        <w:t xml:space="preserve">第十一条 </w:t>
      </w:r>
      <w:r>
        <w:rPr>
          <w:sz w:val="32"/>
          <w:szCs w:val="32"/>
        </w:rPr>
        <w:t xml:space="preserve"> </w:t>
      </w:r>
      <w:r>
        <w:rPr>
          <w:rFonts w:eastAsia="仿宋_GB2312"/>
          <w:sz w:val="32"/>
          <w:szCs w:val="32"/>
        </w:rPr>
        <w:t>符合法律援助条件的受援人委托的司法鉴定事项，司法鉴定机构可以适当减收或免收司法鉴定费。</w:t>
      </w:r>
    </w:p>
    <w:p>
      <w:pPr>
        <w:spacing w:line="580" w:lineRule="exact"/>
        <w:rPr>
          <w:rFonts w:eastAsia="仿宋_GB2312"/>
          <w:sz w:val="32"/>
          <w:szCs w:val="32"/>
        </w:rPr>
      </w:pPr>
      <w:r>
        <w:rPr>
          <w:sz w:val="32"/>
          <w:szCs w:val="32"/>
        </w:rPr>
        <w:t xml:space="preserve">    </w:t>
      </w:r>
      <w:r>
        <w:rPr>
          <w:rFonts w:eastAsia="黑体"/>
          <w:sz w:val="32"/>
          <w:szCs w:val="32"/>
        </w:rPr>
        <w:t xml:space="preserve">第十二条 </w:t>
      </w:r>
      <w:r>
        <w:rPr>
          <w:sz w:val="32"/>
          <w:szCs w:val="32"/>
        </w:rPr>
        <w:t xml:space="preserve"> </w:t>
      </w:r>
      <w:r>
        <w:rPr>
          <w:rFonts w:eastAsia="仿宋_GB2312"/>
          <w:sz w:val="32"/>
          <w:szCs w:val="32"/>
        </w:rPr>
        <w:t>司法鉴定费以及相关费用由司法鉴定机构统一收取。司法鉴定人不得私自向委托人或当事人收取任何费用。</w:t>
      </w:r>
    </w:p>
    <w:p>
      <w:pPr>
        <w:spacing w:line="580" w:lineRule="exact"/>
        <w:rPr>
          <w:rFonts w:eastAsia="仿宋_GB2312"/>
          <w:sz w:val="32"/>
          <w:szCs w:val="32"/>
        </w:rPr>
      </w:pPr>
      <w:r>
        <w:rPr>
          <w:sz w:val="32"/>
          <w:szCs w:val="32"/>
        </w:rPr>
        <w:t xml:space="preserve">    </w:t>
      </w:r>
      <w:r>
        <w:rPr>
          <w:rFonts w:eastAsia="黑体"/>
          <w:sz w:val="32"/>
          <w:szCs w:val="32"/>
        </w:rPr>
        <w:t xml:space="preserve">第十三条 </w:t>
      </w:r>
      <w:r>
        <w:rPr>
          <w:sz w:val="32"/>
          <w:szCs w:val="32"/>
        </w:rPr>
        <w:t xml:space="preserve"> </w:t>
      </w:r>
      <w:r>
        <w:rPr>
          <w:rFonts w:eastAsia="仿宋_GB2312"/>
          <w:sz w:val="32"/>
          <w:szCs w:val="32"/>
        </w:rPr>
        <w:t>司法鉴定机构向委托人或当事人收取司法鉴定费，应当出具合法票据。</w:t>
      </w:r>
    </w:p>
    <w:p>
      <w:pPr>
        <w:spacing w:line="580" w:lineRule="exact"/>
        <w:ind w:firstLine="640" w:firstLineChars="200"/>
        <w:rPr>
          <w:rFonts w:eastAsia="仿宋_GB2312"/>
          <w:sz w:val="32"/>
          <w:szCs w:val="32"/>
        </w:rPr>
      </w:pPr>
      <w:r>
        <w:rPr>
          <w:rFonts w:eastAsia="仿宋_GB2312"/>
          <w:sz w:val="32"/>
          <w:szCs w:val="32"/>
        </w:rPr>
        <w:t>司法鉴定机构向委托人或当事人收取其他相关费用，应当提供费用清单和合法票据。不能提供费用清单和合法票据，委托人或当事人可以不予支付相关费用。</w:t>
      </w:r>
    </w:p>
    <w:p>
      <w:pPr>
        <w:spacing w:line="580" w:lineRule="exact"/>
        <w:ind w:firstLine="480" w:firstLineChars="150"/>
        <w:rPr>
          <w:rFonts w:eastAsia="仿宋_GB2312"/>
          <w:sz w:val="32"/>
          <w:szCs w:val="32"/>
        </w:rPr>
      </w:pPr>
      <w:r>
        <w:rPr>
          <w:sz w:val="32"/>
          <w:szCs w:val="32"/>
        </w:rPr>
        <w:t xml:space="preserve"> </w:t>
      </w:r>
      <w:r>
        <w:rPr>
          <w:rFonts w:eastAsia="黑体"/>
          <w:sz w:val="32"/>
          <w:szCs w:val="32"/>
        </w:rPr>
        <w:t xml:space="preserve">第十四条 </w:t>
      </w:r>
      <w:r>
        <w:rPr>
          <w:sz w:val="32"/>
          <w:szCs w:val="32"/>
        </w:rPr>
        <w:t xml:space="preserve"> </w:t>
      </w:r>
      <w:r>
        <w:rPr>
          <w:rFonts w:eastAsia="仿宋_GB2312"/>
          <w:sz w:val="32"/>
          <w:szCs w:val="32"/>
        </w:rPr>
        <w:t>司法鉴定收费实行明码标价制度。司法鉴定机构应当在收费场所显著位置公示司法鉴定收费项目、收费标准、投诉举报电话等信息，接受社会监督。</w:t>
      </w:r>
    </w:p>
    <w:p>
      <w:pPr>
        <w:spacing w:line="580" w:lineRule="exact"/>
        <w:rPr>
          <w:rFonts w:eastAsia="仿宋_GB2312"/>
          <w:sz w:val="32"/>
          <w:szCs w:val="32"/>
        </w:rPr>
      </w:pPr>
      <w:r>
        <w:rPr>
          <w:sz w:val="32"/>
          <w:szCs w:val="32"/>
        </w:rPr>
        <w:t xml:space="preserve">    </w:t>
      </w:r>
      <w:r>
        <w:rPr>
          <w:rFonts w:eastAsia="黑体"/>
          <w:sz w:val="32"/>
          <w:szCs w:val="32"/>
        </w:rPr>
        <w:t xml:space="preserve">第十五条 </w:t>
      </w:r>
      <w:r>
        <w:rPr>
          <w:sz w:val="32"/>
          <w:szCs w:val="32"/>
        </w:rPr>
        <w:t xml:space="preserve"> </w:t>
      </w:r>
      <w:r>
        <w:rPr>
          <w:rFonts w:eastAsia="仿宋_GB2312"/>
          <w:sz w:val="32"/>
          <w:szCs w:val="32"/>
        </w:rPr>
        <w:t>司法鉴定机构异地提供司法鉴定服务，可以执行本市收费标准，也可以执行司法鉴定服务所在地的收费标准，由司法鉴定机构和委托人或当事人协商确定。</w:t>
      </w:r>
    </w:p>
    <w:p>
      <w:pPr>
        <w:spacing w:line="580" w:lineRule="exact"/>
        <w:ind w:firstLine="630"/>
        <w:rPr>
          <w:rFonts w:eastAsia="仿宋_GB2312"/>
          <w:sz w:val="32"/>
          <w:szCs w:val="32"/>
        </w:rPr>
      </w:pPr>
      <w:r>
        <w:rPr>
          <w:rFonts w:eastAsia="黑体"/>
          <w:sz w:val="32"/>
          <w:szCs w:val="32"/>
        </w:rPr>
        <w:t xml:space="preserve">第十六条 </w:t>
      </w:r>
      <w:r>
        <w:rPr>
          <w:sz w:val="32"/>
          <w:szCs w:val="32"/>
        </w:rPr>
        <w:t xml:space="preserve"> </w:t>
      </w:r>
      <w:r>
        <w:rPr>
          <w:rFonts w:eastAsia="仿宋_GB2312"/>
          <w:sz w:val="32"/>
          <w:szCs w:val="32"/>
        </w:rPr>
        <w:t>各级</w:t>
      </w:r>
      <w:r>
        <w:rPr>
          <w:rFonts w:hint="eastAsia" w:eastAsia="仿宋_GB2312"/>
          <w:sz w:val="32"/>
          <w:szCs w:val="32"/>
        </w:rPr>
        <w:t>市场监</w:t>
      </w:r>
      <w:r>
        <w:rPr>
          <w:rFonts w:eastAsia="仿宋_GB2312"/>
          <w:sz w:val="32"/>
          <w:szCs w:val="32"/>
        </w:rPr>
        <w:t>管部门应当依法对司法鉴定收费进行监督检查，对司法鉴定收费违法行为，按照《价格违法行为行政处罚规定》的有关规定进行查处。</w:t>
      </w:r>
    </w:p>
    <w:p>
      <w:pPr>
        <w:spacing w:line="580" w:lineRule="exact"/>
        <w:ind w:firstLine="630"/>
        <w:rPr>
          <w:rFonts w:eastAsia="仿宋_GB2312"/>
          <w:sz w:val="32"/>
          <w:szCs w:val="32"/>
        </w:rPr>
      </w:pPr>
      <w:r>
        <w:rPr>
          <w:rFonts w:eastAsia="仿宋_GB2312"/>
          <w:sz w:val="32"/>
          <w:szCs w:val="32"/>
        </w:rPr>
        <w:t>司法行政机关对违反司法鉴定收费管理办法的行为进行查处。</w:t>
      </w:r>
    </w:p>
    <w:p>
      <w:pPr>
        <w:spacing w:line="580" w:lineRule="exact"/>
        <w:rPr>
          <w:rFonts w:eastAsia="仿宋_GB2312"/>
          <w:sz w:val="32"/>
          <w:szCs w:val="32"/>
        </w:rPr>
      </w:pPr>
      <w:r>
        <w:rPr>
          <w:sz w:val="32"/>
          <w:szCs w:val="32"/>
        </w:rPr>
        <w:t xml:space="preserve">    </w:t>
      </w:r>
      <w:r>
        <w:rPr>
          <w:rFonts w:eastAsia="黑体"/>
          <w:sz w:val="32"/>
          <w:szCs w:val="32"/>
        </w:rPr>
        <w:t xml:space="preserve">第十七条 </w:t>
      </w:r>
      <w:r>
        <w:rPr>
          <w:sz w:val="32"/>
          <w:szCs w:val="32"/>
        </w:rPr>
        <w:t xml:space="preserve"> </w:t>
      </w:r>
      <w:r>
        <w:rPr>
          <w:rFonts w:eastAsia="仿宋_GB2312"/>
          <w:sz w:val="32"/>
          <w:szCs w:val="32"/>
        </w:rPr>
        <w:t>任何公民和组织发现司法鉴定机构有价格违法行为的，可以向司法鉴定机构所在地</w:t>
      </w:r>
      <w:r>
        <w:rPr>
          <w:rFonts w:hint="eastAsia" w:eastAsia="仿宋_GB2312"/>
          <w:sz w:val="32"/>
          <w:szCs w:val="32"/>
        </w:rPr>
        <w:t>市场监</w:t>
      </w:r>
      <w:r>
        <w:rPr>
          <w:rFonts w:eastAsia="仿宋_GB2312"/>
          <w:sz w:val="32"/>
          <w:szCs w:val="32"/>
        </w:rPr>
        <w:t>管部门、司法行政部门举报、投诉。</w:t>
      </w:r>
    </w:p>
    <w:p>
      <w:pPr>
        <w:spacing w:line="580" w:lineRule="exact"/>
        <w:ind w:firstLine="630"/>
        <w:rPr>
          <w:rFonts w:eastAsia="仿宋_GB2312"/>
          <w:sz w:val="32"/>
          <w:szCs w:val="32"/>
        </w:rPr>
      </w:pPr>
      <w:r>
        <w:rPr>
          <w:rFonts w:eastAsia="黑体"/>
          <w:sz w:val="32"/>
          <w:szCs w:val="32"/>
        </w:rPr>
        <w:t xml:space="preserve">第十八条 </w:t>
      </w:r>
      <w:r>
        <w:rPr>
          <w:sz w:val="32"/>
          <w:szCs w:val="32"/>
        </w:rPr>
        <w:t xml:space="preserve"> </w:t>
      </w:r>
      <w:r>
        <w:rPr>
          <w:rFonts w:eastAsia="仿宋_GB2312"/>
          <w:sz w:val="32"/>
          <w:szCs w:val="32"/>
        </w:rPr>
        <w:t>因司法鉴定收费发生争议的，司法鉴定机构应当与委托人协商解决。双方协商不成的，可申请仲裁或者依法向人民法院提起诉讼。</w:t>
      </w:r>
    </w:p>
    <w:p>
      <w:pPr>
        <w:spacing w:line="580" w:lineRule="exact"/>
        <w:ind w:firstLine="640" w:firstLineChars="200"/>
        <w:rPr>
          <w:rFonts w:hint="eastAsia" w:eastAsia="仿宋_GB2312"/>
          <w:sz w:val="32"/>
          <w:szCs w:val="32"/>
        </w:rPr>
      </w:pPr>
      <w:r>
        <w:rPr>
          <w:rFonts w:eastAsia="黑体"/>
          <w:sz w:val="32"/>
          <w:szCs w:val="32"/>
        </w:rPr>
        <w:t>第十九条</w:t>
      </w:r>
      <w:r>
        <w:rPr>
          <w:sz w:val="32"/>
          <w:szCs w:val="32"/>
        </w:rPr>
        <w:t xml:space="preserve"> </w:t>
      </w:r>
      <w:r>
        <w:rPr>
          <w:rFonts w:eastAsia="仿宋_GB2312"/>
          <w:sz w:val="32"/>
          <w:szCs w:val="32"/>
        </w:rPr>
        <w:t>本办法自20</w:t>
      </w:r>
      <w:r>
        <w:rPr>
          <w:rFonts w:hint="eastAsia" w:eastAsia="仿宋_GB2312"/>
          <w:sz w:val="32"/>
          <w:szCs w:val="32"/>
        </w:rPr>
        <w:t>22</w:t>
      </w:r>
      <w:r>
        <w:rPr>
          <w:rFonts w:eastAsia="仿宋_GB2312"/>
          <w:sz w:val="32"/>
          <w:szCs w:val="32"/>
        </w:rPr>
        <w:t>年2月1日起施行</w:t>
      </w:r>
      <w:r>
        <w:rPr>
          <w:rFonts w:hint="eastAsia" w:eastAsia="仿宋_GB2312"/>
          <w:sz w:val="32"/>
          <w:szCs w:val="32"/>
        </w:rPr>
        <w:t>，有效期至2027年1月31日止。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A40E0"/>
    <w:rsid w:val="4D5A4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2022-01-29T07:22:00Z</dcterms:created>
  <dc:creator>WPS_1628732352</dc:creator>
  <cp:lastModifiedBy>WPS_1628732352</cp:lastModifiedBy>
  <dcterms:modified xsi:type="dcterms:W3CDTF">2022-01-29T07:22:51Z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70F4B0CAA76B4BBA9785A910C8F7F9DF</vt:lpwstr>
  </property>
</Properties>
</file>