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Calibri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天津市防震减灾服务平台建设工程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（基建部分）概算汇总表</w:t>
      </w:r>
    </w:p>
    <w:tbl>
      <w:tblPr>
        <w:tblStyle w:val="2"/>
        <w:tblW w:w="97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4309"/>
        <w:gridCol w:w="1077"/>
        <w:gridCol w:w="887"/>
        <w:gridCol w:w="981"/>
        <w:gridCol w:w="1078"/>
        <w:gridCol w:w="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序号</w:t>
            </w:r>
          </w:p>
        </w:tc>
        <w:tc>
          <w:tcPr>
            <w:tcW w:w="4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工程或费用名称</w:t>
            </w:r>
          </w:p>
        </w:tc>
        <w:tc>
          <w:tcPr>
            <w:tcW w:w="4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核定概算（万元）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Ansi="黑体" w:eastAsia="黑体"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  <w:tblHeader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Cs/>
                <w:sz w:val="20"/>
              </w:rPr>
            </w:pPr>
          </w:p>
        </w:tc>
        <w:tc>
          <w:tcPr>
            <w:tcW w:w="4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Cs/>
                <w:sz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kern w:val="0"/>
                <w:sz w:val="20"/>
                <w:lang w:bidi="ar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建筑安装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工程费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kern w:val="0"/>
                <w:sz w:val="20"/>
                <w:lang w:bidi="ar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设备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购置费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kern w:val="0"/>
                <w:sz w:val="20"/>
                <w:lang w:bidi="ar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安装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调试费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hAnsi="黑体" w:eastAsia="黑体"/>
                <w:bCs/>
                <w:kern w:val="0"/>
                <w:sz w:val="20"/>
                <w:lang w:bidi="ar"/>
              </w:rPr>
              <w:t>合计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kern w:val="0"/>
                <w:szCs w:val="21"/>
                <w:lang w:bidi="ar"/>
              </w:rPr>
              <w:t>一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kern w:val="0"/>
                <w:szCs w:val="21"/>
                <w:lang w:bidi="ar"/>
              </w:rPr>
              <w:t>工程费用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bCs/>
                <w:kern w:val="0"/>
                <w:sz w:val="22"/>
                <w:szCs w:val="22"/>
                <w:lang w:bidi="ar"/>
              </w:rPr>
              <w:t xml:space="preserve">2149.32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bCs/>
                <w:kern w:val="0"/>
                <w:sz w:val="22"/>
                <w:szCs w:val="22"/>
                <w:lang w:bidi="ar"/>
              </w:rPr>
              <w:t xml:space="preserve">1895.47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bCs/>
                <w:kern w:val="0"/>
                <w:sz w:val="22"/>
                <w:szCs w:val="22"/>
                <w:lang w:bidi="ar"/>
              </w:rPr>
              <w:t xml:space="preserve">21.79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bCs/>
                <w:kern w:val="0"/>
                <w:sz w:val="22"/>
                <w:szCs w:val="22"/>
                <w:lang w:bidi="ar"/>
              </w:rPr>
              <w:t xml:space="preserve">4066.58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地下流体观测网络建设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47.22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197.60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11.86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256.68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地震预测预警系统建设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13.68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273.37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9.93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296.98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河西务断裂探测与区域强震危险区判定工程建设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770.00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31.50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801.50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建筑抗震隐患识别与地震灾害风险评估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1109.00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117.20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1226.20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工程结构损伤监测与预警示范工程建设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247.30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247.30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地震现场移动指挥系统建设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678.50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678.50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地震应急救援训练基地建设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184.24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350.00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534.24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防震减灾科普宣传平台建设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25.18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25.18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Ansi="宋体"/>
                <w:b/>
                <w:kern w:val="0"/>
                <w:sz w:val="20"/>
                <w:lang w:bidi="ar"/>
              </w:rPr>
              <w:t>二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0"/>
              </w:rPr>
            </w:pPr>
            <w:r>
              <w:rPr>
                <w:rFonts w:hAnsi="宋体"/>
                <w:b/>
                <w:kern w:val="0"/>
                <w:sz w:val="20"/>
                <w:lang w:bidi="ar"/>
              </w:rPr>
              <w:t>工程建设其他费用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 xml:space="preserve">268.34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前期咨询费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34.00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勘察费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20.33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设计费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117.50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工程监理费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80.70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环境影响评价费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4.06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rFonts w:hAnsi="宋体"/>
                <w:kern w:val="0"/>
                <w:sz w:val="20"/>
                <w:lang w:bidi="ar"/>
              </w:rPr>
              <w:t>造价咨询服务费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 xml:space="preserve">11.75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Ansi="宋体"/>
                <w:b/>
                <w:kern w:val="0"/>
                <w:sz w:val="20"/>
                <w:lang w:bidi="ar"/>
              </w:rPr>
              <w:t>三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0"/>
              </w:rPr>
            </w:pPr>
            <w:r>
              <w:rPr>
                <w:rFonts w:hAnsi="宋体"/>
                <w:b/>
                <w:kern w:val="0"/>
                <w:sz w:val="20"/>
                <w:lang w:bidi="ar"/>
              </w:rPr>
              <w:t>预备费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 xml:space="preserve">43.35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Ansi="宋体"/>
                <w:b/>
                <w:kern w:val="0"/>
                <w:sz w:val="20"/>
                <w:lang w:bidi="ar"/>
              </w:rPr>
              <w:t>四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0"/>
              </w:rPr>
            </w:pPr>
            <w:r>
              <w:rPr>
                <w:rFonts w:hAnsi="宋体"/>
                <w:b/>
                <w:kern w:val="0"/>
                <w:sz w:val="20"/>
                <w:lang w:bidi="ar"/>
              </w:rPr>
              <w:t>项目总投资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 xml:space="preserve">4378.27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3076ABD"/>
    <w:rsid w:val="07383203"/>
    <w:rsid w:val="0960292A"/>
    <w:rsid w:val="0A8A4B19"/>
    <w:rsid w:val="10337605"/>
    <w:rsid w:val="116311CF"/>
    <w:rsid w:val="11856488"/>
    <w:rsid w:val="21406560"/>
    <w:rsid w:val="24DE3764"/>
    <w:rsid w:val="31D6007B"/>
    <w:rsid w:val="33547202"/>
    <w:rsid w:val="336F78A4"/>
    <w:rsid w:val="52B46F4E"/>
    <w:rsid w:val="61370A2B"/>
    <w:rsid w:val="78CA4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2021-06-28T07:16:54Z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22FDBFB03FD4408CAEB2E4F3A1B51E6A</vt:lpwstr>
  </property>
</Properties>
</file>