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E87" w:rsidRPr="000558A6" w:rsidRDefault="008B1E87" w:rsidP="008B1E87">
      <w:pPr>
        <w:wordWrap w:val="0"/>
        <w:spacing w:line="480" w:lineRule="exact"/>
        <w:ind w:right="26"/>
        <w:rPr>
          <w:rFonts w:ascii="黑体" w:eastAsia="黑体" w:hAnsi="黑体" w:hint="eastAsia"/>
          <w:sz w:val="32"/>
          <w:szCs w:val="32"/>
        </w:rPr>
      </w:pPr>
      <w:r w:rsidRPr="000558A6">
        <w:rPr>
          <w:rFonts w:ascii="黑体" w:eastAsia="黑体" w:hAnsi="黑体" w:hint="eastAsia"/>
          <w:sz w:val="32"/>
          <w:szCs w:val="32"/>
        </w:rPr>
        <w:t>附件</w:t>
      </w:r>
    </w:p>
    <w:p w:rsidR="008B1E87" w:rsidRDefault="008B1E87" w:rsidP="008B1E87">
      <w:pPr>
        <w:wordWrap w:val="0"/>
        <w:spacing w:line="480" w:lineRule="exact"/>
        <w:ind w:right="26"/>
        <w:rPr>
          <w:rFonts w:ascii="仿宋_GB2312" w:eastAsia="仿宋_GB2312" w:hint="eastAsia"/>
          <w:sz w:val="28"/>
        </w:rPr>
      </w:pPr>
    </w:p>
    <w:p w:rsidR="008B1E87" w:rsidRDefault="008B1E87" w:rsidP="008B1E87">
      <w:pPr>
        <w:ind w:firstLine="616"/>
        <w:rPr>
          <w:rFonts w:ascii="方正大标宋简体" w:eastAsia="方正大标宋简体"/>
          <w:color w:val="FF0000"/>
          <w:sz w:val="72"/>
        </w:rPr>
      </w:pPr>
      <w:r>
        <w:pict>
          <v:shapetype id="_x0000_t202" coordsize="21600,21600" o:spt="202" path="m,l,21600r21600,l21600,xe">
            <v:stroke joinstyle="miter"/>
            <v:path gradientshapeok="t" o:connecttype="rect"/>
          </v:shapetype>
          <v:shape id="_x0000_s1030" type="#_x0000_t202" style="position:absolute;left:0;text-align:left;margin-left:437.55pt;margin-top:8pt;width:96.1pt;height:115.8pt;z-index:251658240;mso-position-horizontal-relative:page" o:allowincell="f" strokecolor="white">
            <v:textbox style="mso-next-textbox:#_x0000_s1030">
              <w:txbxContent>
                <w:p w:rsidR="008B1E87" w:rsidRDefault="008B1E87" w:rsidP="008B1E87">
                  <w:pPr>
                    <w:rPr>
                      <w:rFonts w:eastAsia="黑体"/>
                      <w:color w:val="FF0000"/>
                      <w:w w:val="80"/>
                      <w:sz w:val="96"/>
                    </w:rPr>
                  </w:pPr>
                  <w:r>
                    <w:rPr>
                      <w:rFonts w:eastAsia="黑体" w:hint="eastAsia"/>
                      <w:color w:val="FF0000"/>
                      <w:w w:val="80"/>
                      <w:sz w:val="96"/>
                    </w:rPr>
                    <w:t>文件</w:t>
                  </w:r>
                </w:p>
              </w:txbxContent>
            </v:textbox>
            <w10:wrap anchorx="page"/>
          </v:shape>
        </w:pict>
      </w:r>
      <w:r>
        <w:rPr>
          <w:rFonts w:ascii="方正大标宋简体" w:eastAsia="方正大标宋简体" w:hint="eastAsia"/>
          <w:color w:val="FF0000"/>
          <w:sz w:val="72"/>
        </w:rPr>
        <w:t>国家发展计划委员会</w:t>
      </w:r>
    </w:p>
    <w:p w:rsidR="008B1E87" w:rsidRDefault="008B1E87" w:rsidP="008B1E87">
      <w:pPr>
        <w:ind w:firstLine="618"/>
        <w:rPr>
          <w:rFonts w:ascii="仿宋_GB2312"/>
          <w:sz w:val="84"/>
        </w:rPr>
      </w:pPr>
      <w:r>
        <w:rPr>
          <w:rFonts w:ascii="方正大标宋简体" w:eastAsia="方正大标宋简体" w:hint="eastAsia"/>
          <w:color w:val="FF0000"/>
          <w:sz w:val="72"/>
        </w:rPr>
        <w:t>建      设</w:t>
      </w:r>
      <w:r>
        <w:rPr>
          <w:rFonts w:ascii="方正大标宋简体" w:eastAsia="方正大标宋简体"/>
          <w:color w:val="FF0000"/>
          <w:sz w:val="72"/>
        </w:rPr>
        <w:t xml:space="preserve">      </w:t>
      </w:r>
      <w:r>
        <w:rPr>
          <w:rFonts w:ascii="方正大标宋简体" w:eastAsia="方正大标宋简体" w:hint="eastAsia"/>
          <w:color w:val="FF0000"/>
          <w:sz w:val="72"/>
        </w:rPr>
        <w:t>部</w:t>
      </w:r>
    </w:p>
    <w:p w:rsidR="008B1E87" w:rsidRDefault="008B1E87" w:rsidP="008B1E87">
      <w:pPr>
        <w:jc w:val="center"/>
        <w:rPr>
          <w:rFonts w:ascii="仿宋_GB2312"/>
        </w:rPr>
      </w:pPr>
    </w:p>
    <w:p w:rsidR="008B1E87" w:rsidRPr="006C52D5" w:rsidRDefault="008B1E87" w:rsidP="008B1E87">
      <w:pPr>
        <w:jc w:val="center"/>
        <w:rPr>
          <w:rFonts w:ascii="仿宋_GB2312" w:eastAsia="仿宋_GB2312" w:hint="eastAsia"/>
          <w:sz w:val="30"/>
          <w:szCs w:val="30"/>
        </w:rPr>
      </w:pPr>
      <w:r w:rsidRPr="006C52D5">
        <w:rPr>
          <w:rFonts w:ascii="仿宋_GB2312" w:eastAsia="仿宋_GB2312" w:hint="eastAsia"/>
          <w:sz w:val="30"/>
          <w:szCs w:val="30"/>
        </w:rPr>
        <w:t>计价格〔2002〕2503号</w:t>
      </w:r>
    </w:p>
    <w:p w:rsidR="008B1E87" w:rsidRDefault="008B1E87" w:rsidP="008B1E87">
      <w:pPr>
        <w:ind w:firstLine="360"/>
      </w:pPr>
      <w:r>
        <w:pict>
          <v:line id="_x0000_s1031" style="position:absolute;left:0;text-align:left;z-index:251659264;mso-position-horizontal-relative:page" from="82.2pt,0" to="542.7pt,0" o:allowincell="f" strokecolor="red">
            <w10:wrap anchorx="page"/>
          </v:line>
        </w:pict>
      </w:r>
      <w:r>
        <w:rPr>
          <w:rFonts w:ascii="长城楷体" w:eastAsia="长城楷体"/>
        </w:rPr>
        <w:t xml:space="preserve"> </w:t>
      </w:r>
    </w:p>
    <w:p w:rsidR="008B1E87" w:rsidRDefault="008B1E87" w:rsidP="008B1E87">
      <w:pPr>
        <w:autoSpaceDE w:val="0"/>
        <w:autoSpaceDN w:val="0"/>
        <w:spacing w:line="580" w:lineRule="exact"/>
        <w:ind w:left="2" w:right="6" w:hanging="2"/>
        <w:jc w:val="center"/>
        <w:rPr>
          <w:rFonts w:ascii="方正小标宋简体" w:eastAsia="方正小标宋简体" w:hint="eastAsia"/>
          <w:sz w:val="44"/>
        </w:rPr>
      </w:pPr>
      <w:r>
        <w:rPr>
          <w:rFonts w:ascii="方正小标宋简体" w:eastAsia="方正小标宋简体" w:hint="eastAsia"/>
          <w:sz w:val="44"/>
        </w:rPr>
        <w:t>国家计委、建设部关于印发</w:t>
      </w:r>
    </w:p>
    <w:p w:rsidR="008B1E87" w:rsidRDefault="008B1E87" w:rsidP="008B1E87">
      <w:pPr>
        <w:autoSpaceDE w:val="0"/>
        <w:autoSpaceDN w:val="0"/>
        <w:spacing w:line="580" w:lineRule="exact"/>
        <w:ind w:left="2" w:right="6" w:hanging="2"/>
        <w:jc w:val="center"/>
        <w:rPr>
          <w:rFonts w:ascii="方正小标宋简体" w:eastAsia="方正小标宋简体" w:hint="eastAsia"/>
        </w:rPr>
      </w:pPr>
      <w:r>
        <w:rPr>
          <w:rFonts w:ascii="方正小标宋简体" w:eastAsia="方正小标宋简体" w:hint="eastAsia"/>
          <w:sz w:val="44"/>
        </w:rPr>
        <w:t>经济适用住房价格管理办法的通知</w:t>
      </w:r>
    </w:p>
    <w:p w:rsidR="008B1E87" w:rsidRDefault="008B1E87" w:rsidP="008B1E87">
      <w:pPr>
        <w:autoSpaceDE w:val="0"/>
        <w:autoSpaceDN w:val="0"/>
        <w:spacing w:line="580" w:lineRule="exact"/>
        <w:ind w:left="2" w:right="6" w:firstLine="600"/>
        <w:rPr>
          <w:rFonts w:ascii="宋体"/>
        </w:rPr>
      </w:pPr>
    </w:p>
    <w:p w:rsidR="008B1E87" w:rsidRPr="00141166" w:rsidRDefault="008B1E87" w:rsidP="008B1E87">
      <w:pPr>
        <w:autoSpaceDE w:val="0"/>
        <w:autoSpaceDN w:val="0"/>
        <w:spacing w:line="580" w:lineRule="exact"/>
        <w:ind w:left="2" w:right="6" w:hanging="2"/>
        <w:rPr>
          <w:rFonts w:ascii="仿宋_GB2312" w:eastAsia="仿宋_GB2312" w:hint="eastAsia"/>
          <w:sz w:val="32"/>
          <w:szCs w:val="32"/>
        </w:rPr>
      </w:pPr>
      <w:r w:rsidRPr="00141166">
        <w:rPr>
          <w:rFonts w:ascii="仿宋_GB2312" w:eastAsia="仿宋_GB2312" w:hint="eastAsia"/>
          <w:sz w:val="32"/>
          <w:szCs w:val="32"/>
        </w:rPr>
        <w:t>各省、自治区、直辖市计委、物价局、建设厅(局)：</w:t>
      </w:r>
    </w:p>
    <w:p w:rsidR="008B1E87" w:rsidRPr="00141166" w:rsidRDefault="008B1E87" w:rsidP="008B1E87">
      <w:pPr>
        <w:autoSpaceDE w:val="0"/>
        <w:autoSpaceDN w:val="0"/>
        <w:spacing w:line="580" w:lineRule="exact"/>
        <w:ind w:left="2" w:right="6" w:firstLine="600"/>
        <w:rPr>
          <w:rFonts w:ascii="仿宋_GB2312" w:eastAsia="仿宋_GB2312" w:hint="eastAsia"/>
          <w:sz w:val="32"/>
          <w:szCs w:val="32"/>
        </w:rPr>
      </w:pPr>
      <w:r w:rsidRPr="00141166">
        <w:rPr>
          <w:rFonts w:ascii="仿宋_GB2312" w:eastAsia="仿宋_GB2312" w:hint="eastAsia"/>
          <w:sz w:val="32"/>
          <w:szCs w:val="32"/>
        </w:rPr>
        <w:t>为规范经济适用住房价格管理，促进经济适用住房健康发展，根据《中华人民共和国价格法》和国务院关于经济适用住房建设的相关规定，我们制定了《经济适用住房价格管理办法》，现印发给你们，请按照执行。</w:t>
      </w:r>
    </w:p>
    <w:p w:rsidR="008B1E87" w:rsidRPr="00141166" w:rsidRDefault="008B1E87" w:rsidP="008B1E87">
      <w:pPr>
        <w:autoSpaceDE w:val="0"/>
        <w:autoSpaceDN w:val="0"/>
        <w:spacing w:line="580" w:lineRule="exact"/>
        <w:ind w:left="2" w:right="6" w:firstLine="600"/>
        <w:rPr>
          <w:rFonts w:ascii="仿宋_GB2312" w:eastAsia="仿宋_GB2312" w:hint="eastAsia"/>
          <w:sz w:val="32"/>
          <w:szCs w:val="32"/>
        </w:rPr>
      </w:pPr>
      <w:r w:rsidRPr="00141166">
        <w:rPr>
          <w:rFonts w:ascii="仿宋_GB2312" w:eastAsia="仿宋_GB2312" w:hint="eastAsia"/>
          <w:sz w:val="32"/>
          <w:szCs w:val="32"/>
        </w:rPr>
        <w:t>附：经济适用住房价格管理办法</w:t>
      </w:r>
    </w:p>
    <w:p w:rsidR="008B1E87" w:rsidRPr="00141166" w:rsidRDefault="008B1E87" w:rsidP="008B1E87">
      <w:pPr>
        <w:autoSpaceDE w:val="0"/>
        <w:autoSpaceDN w:val="0"/>
        <w:spacing w:line="580" w:lineRule="exact"/>
        <w:ind w:left="2" w:right="6" w:firstLine="600"/>
        <w:rPr>
          <w:rFonts w:ascii="仿宋_GB2312" w:eastAsia="仿宋_GB2312" w:hint="eastAsia"/>
          <w:sz w:val="32"/>
          <w:szCs w:val="32"/>
        </w:rPr>
      </w:pPr>
    </w:p>
    <w:p w:rsidR="008B1E87" w:rsidRPr="00141166" w:rsidRDefault="008B1E87" w:rsidP="008B1E87">
      <w:pPr>
        <w:spacing w:line="580" w:lineRule="exact"/>
        <w:ind w:firstLine="1553"/>
        <w:rPr>
          <w:rFonts w:ascii="仿宋_GB2312" w:eastAsia="仿宋_GB2312" w:hint="eastAsia"/>
          <w:sz w:val="32"/>
          <w:szCs w:val="32"/>
        </w:rPr>
      </w:pPr>
      <w:r w:rsidRPr="00141166">
        <w:rPr>
          <w:rFonts w:ascii="仿宋_GB2312" w:eastAsia="仿宋_GB2312" w:hint="eastAsia"/>
          <w:sz w:val="32"/>
          <w:szCs w:val="32"/>
        </w:rPr>
        <w:t>国　家　计　委　　　　建    设 　部</w:t>
      </w:r>
    </w:p>
    <w:p w:rsidR="008B1E87" w:rsidRPr="00141166" w:rsidRDefault="008B1E87" w:rsidP="008B1E87">
      <w:pPr>
        <w:ind w:firstLine="3096"/>
        <w:rPr>
          <w:rFonts w:ascii="仿宋_GB2312" w:eastAsia="仿宋_GB2312" w:hint="eastAsia"/>
          <w:sz w:val="32"/>
          <w:szCs w:val="32"/>
        </w:rPr>
      </w:pPr>
      <w:r w:rsidRPr="00141166">
        <w:rPr>
          <w:rFonts w:ascii="仿宋_GB2312" w:eastAsia="仿宋_GB2312" w:hint="eastAsia"/>
          <w:sz w:val="32"/>
          <w:szCs w:val="32"/>
        </w:rPr>
        <w:t>二ＯＯ二年十一月十七日</w:t>
      </w:r>
    </w:p>
    <w:p w:rsidR="008B1E87" w:rsidRPr="006C52D5" w:rsidRDefault="008B1E87" w:rsidP="008B1E87">
      <w:pPr>
        <w:ind w:firstLine="3096"/>
        <w:rPr>
          <w:rFonts w:ascii="仿宋_GB2312" w:eastAsia="仿宋_GB2312" w:hint="eastAsia"/>
          <w:sz w:val="30"/>
          <w:szCs w:val="30"/>
        </w:rPr>
      </w:pPr>
    </w:p>
    <w:p w:rsidR="008B1E87" w:rsidRPr="00141166" w:rsidRDefault="008B1E87" w:rsidP="008B1E87">
      <w:pPr>
        <w:spacing w:line="380" w:lineRule="exact"/>
        <w:rPr>
          <w:rFonts w:ascii="仿宋_GB2312" w:eastAsia="仿宋_GB2312" w:hint="eastAsia"/>
          <w:sz w:val="28"/>
          <w:szCs w:val="28"/>
        </w:rPr>
      </w:pPr>
      <w:r w:rsidRPr="00141166">
        <w:rPr>
          <w:rFonts w:ascii="仿宋_GB2312" w:eastAsia="仿宋_GB2312" w:hint="eastAsia"/>
          <w:sz w:val="28"/>
          <w:szCs w:val="28"/>
        </w:rPr>
        <w:t>主题词：经济适用  住房  价格  通知</w:t>
      </w:r>
    </w:p>
    <w:p w:rsidR="00F849B2" w:rsidRPr="00141166" w:rsidRDefault="00F849B2" w:rsidP="00F849B2">
      <w:pPr>
        <w:spacing w:line="380" w:lineRule="exact"/>
        <w:rPr>
          <w:rFonts w:ascii="仿宋_GB2312" w:eastAsia="仿宋_GB2312" w:hint="eastAsia"/>
          <w:sz w:val="28"/>
          <w:szCs w:val="28"/>
        </w:rPr>
      </w:pPr>
      <w:r>
        <w:rPr>
          <w:rFonts w:ascii="仿宋_GB2312" w:eastAsia="仿宋_GB2312" w:hint="eastAsia"/>
          <w:sz w:val="28"/>
          <w:szCs w:val="28"/>
        </w:rPr>
        <w:t>───────────────────────────────</w:t>
      </w:r>
    </w:p>
    <w:p w:rsidR="008B1E87" w:rsidRPr="00141166" w:rsidRDefault="008B1E87" w:rsidP="008B1E87">
      <w:pPr>
        <w:pBdr>
          <w:bottom w:val="single" w:sz="6" w:space="1" w:color="auto"/>
        </w:pBdr>
        <w:autoSpaceDE w:val="0"/>
        <w:autoSpaceDN w:val="0"/>
        <w:spacing w:line="380" w:lineRule="exact"/>
        <w:ind w:right="6"/>
        <w:rPr>
          <w:rFonts w:ascii="仿宋_GB2312" w:eastAsia="仿宋_GB2312" w:hint="eastAsia"/>
          <w:sz w:val="28"/>
          <w:szCs w:val="28"/>
        </w:rPr>
      </w:pPr>
      <w:r w:rsidRPr="00141166">
        <w:rPr>
          <w:rFonts w:ascii="仿宋_GB2312" w:eastAsia="仿宋_GB2312" w:hint="eastAsia"/>
          <w:sz w:val="28"/>
          <w:szCs w:val="28"/>
        </w:rPr>
        <w:t>抄送：国土资源部、国务院公报室</w:t>
      </w:r>
    </w:p>
    <w:p w:rsidR="008B1E87" w:rsidRPr="000558A6" w:rsidRDefault="008B1E87" w:rsidP="008B1E87">
      <w:pPr>
        <w:autoSpaceDE w:val="0"/>
        <w:autoSpaceDN w:val="0"/>
        <w:spacing w:line="580" w:lineRule="exact"/>
        <w:ind w:right="6"/>
        <w:rPr>
          <w:rFonts w:eastAsia="黑体"/>
          <w:sz w:val="32"/>
          <w:szCs w:val="32"/>
        </w:rPr>
      </w:pPr>
      <w:r w:rsidRPr="000558A6">
        <w:rPr>
          <w:rFonts w:ascii="黑体" w:eastAsia="黑体" w:hAnsi="黑体" w:hint="eastAsia"/>
          <w:sz w:val="32"/>
          <w:szCs w:val="32"/>
        </w:rPr>
        <w:lastRenderedPageBreak/>
        <w:t>计</w:t>
      </w:r>
      <w:r w:rsidRPr="000558A6">
        <w:rPr>
          <w:rFonts w:eastAsia="黑体" w:hAnsi="黑体"/>
          <w:sz w:val="32"/>
          <w:szCs w:val="32"/>
        </w:rPr>
        <w:t>价格〔</w:t>
      </w:r>
      <w:r w:rsidRPr="000558A6">
        <w:rPr>
          <w:rFonts w:eastAsia="黑体"/>
          <w:sz w:val="32"/>
          <w:szCs w:val="32"/>
        </w:rPr>
        <w:t>2002</w:t>
      </w:r>
      <w:r w:rsidRPr="000558A6">
        <w:rPr>
          <w:rFonts w:eastAsia="黑体" w:hAnsi="黑体"/>
          <w:sz w:val="32"/>
          <w:szCs w:val="32"/>
        </w:rPr>
        <w:t>〕</w:t>
      </w:r>
      <w:r w:rsidRPr="000558A6">
        <w:rPr>
          <w:rFonts w:eastAsia="黑体"/>
          <w:sz w:val="32"/>
          <w:szCs w:val="32"/>
        </w:rPr>
        <w:t>2503</w:t>
      </w:r>
      <w:r w:rsidRPr="000558A6">
        <w:rPr>
          <w:rFonts w:eastAsia="黑体" w:hAnsi="黑体"/>
          <w:sz w:val="32"/>
          <w:szCs w:val="32"/>
        </w:rPr>
        <w:t>号的附件</w:t>
      </w:r>
    </w:p>
    <w:p w:rsidR="008B1E87" w:rsidRPr="000558A6" w:rsidRDefault="008B1E87" w:rsidP="008B1E87">
      <w:pPr>
        <w:autoSpaceDE w:val="0"/>
        <w:autoSpaceDN w:val="0"/>
        <w:spacing w:line="580" w:lineRule="exact"/>
        <w:ind w:left="2" w:right="6" w:hanging="2"/>
        <w:jc w:val="center"/>
        <w:rPr>
          <w:rFonts w:eastAsia="方正小标宋简体"/>
          <w:sz w:val="44"/>
        </w:rPr>
      </w:pPr>
    </w:p>
    <w:p w:rsidR="008B1E87" w:rsidRPr="000558A6" w:rsidRDefault="008B1E87" w:rsidP="008B1E87">
      <w:pPr>
        <w:autoSpaceDE w:val="0"/>
        <w:autoSpaceDN w:val="0"/>
        <w:spacing w:line="580" w:lineRule="exact"/>
        <w:ind w:left="2" w:right="6" w:hanging="2"/>
        <w:jc w:val="center"/>
        <w:rPr>
          <w:rFonts w:eastAsia="方正小标宋简体"/>
          <w:sz w:val="44"/>
        </w:rPr>
      </w:pPr>
      <w:r w:rsidRPr="000558A6">
        <w:rPr>
          <w:rFonts w:eastAsia="方正小标宋简体"/>
          <w:sz w:val="44"/>
        </w:rPr>
        <w:t>经济适用住房价格管理办法</w:t>
      </w:r>
    </w:p>
    <w:p w:rsidR="008B1E87" w:rsidRPr="000558A6" w:rsidRDefault="008B1E87" w:rsidP="008B1E87">
      <w:pPr>
        <w:autoSpaceDE w:val="0"/>
        <w:autoSpaceDN w:val="0"/>
        <w:spacing w:line="580" w:lineRule="exact"/>
        <w:ind w:left="2" w:right="6" w:firstLine="600"/>
      </w:pP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t>第一条</w:t>
      </w:r>
      <w:r w:rsidRPr="00141166">
        <w:rPr>
          <w:rFonts w:eastAsia="仿宋_GB2312"/>
          <w:sz w:val="32"/>
          <w:szCs w:val="32"/>
        </w:rPr>
        <w:t xml:space="preserve">  </w:t>
      </w:r>
      <w:r w:rsidRPr="00141166">
        <w:rPr>
          <w:rFonts w:eastAsia="仿宋_GB2312"/>
          <w:sz w:val="32"/>
          <w:szCs w:val="32"/>
        </w:rPr>
        <w:t>为规范经济适用住房价格管理，促进经济适用住房健康发展，根据《中华人民共和国价格法》和国务院关于经济适用住房建设的规定，制定本办法。</w:t>
      </w: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t>第二条</w:t>
      </w:r>
      <w:r w:rsidRPr="00141166">
        <w:rPr>
          <w:rFonts w:eastAsia="仿宋_GB2312"/>
          <w:sz w:val="32"/>
          <w:szCs w:val="32"/>
        </w:rPr>
        <w:t xml:space="preserve">  </w:t>
      </w:r>
      <w:r w:rsidRPr="00141166">
        <w:rPr>
          <w:rFonts w:eastAsia="仿宋_GB2312"/>
          <w:sz w:val="32"/>
          <w:szCs w:val="32"/>
        </w:rPr>
        <w:t>本办法适用于在城市规划区内经济适用住房的价格管理。</w:t>
      </w: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t>第三条</w:t>
      </w:r>
      <w:r w:rsidRPr="00141166">
        <w:rPr>
          <w:rFonts w:eastAsia="仿宋_GB2312"/>
          <w:sz w:val="32"/>
          <w:szCs w:val="32"/>
        </w:rPr>
        <w:t xml:space="preserve">  </w:t>
      </w:r>
      <w:r w:rsidRPr="00141166">
        <w:rPr>
          <w:rFonts w:eastAsia="仿宋_GB2312"/>
          <w:sz w:val="32"/>
          <w:szCs w:val="32"/>
        </w:rPr>
        <w:t>本办法所称经济适用住房，是指纳入政府经济适用住房建设计划，建设用地实行行政划拨，享受政府提供的优惠政策，向城镇中低收入家庭供应的普通居民住房。</w:t>
      </w: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t>第四条</w:t>
      </w:r>
      <w:r w:rsidRPr="00141166">
        <w:rPr>
          <w:rFonts w:eastAsia="仿宋_GB2312"/>
          <w:sz w:val="32"/>
          <w:szCs w:val="32"/>
        </w:rPr>
        <w:t xml:space="preserve">  </w:t>
      </w:r>
      <w:r w:rsidRPr="00141166">
        <w:rPr>
          <w:rFonts w:eastAsia="仿宋_GB2312"/>
          <w:sz w:val="32"/>
          <w:szCs w:val="32"/>
        </w:rPr>
        <w:t>县级以上政府价格主管部门是经济适用住房价格的主管部门，依法对本地区经济适用住房价格实施管理。</w:t>
      </w: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t>县级以上政府建设主管部门应协助政府价格主管部门做好经济适用住房价格的监督和管理工作。</w:t>
      </w: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t>第五条</w:t>
      </w:r>
      <w:r w:rsidRPr="00141166">
        <w:rPr>
          <w:rFonts w:eastAsia="仿宋_GB2312"/>
          <w:sz w:val="32"/>
          <w:szCs w:val="32"/>
        </w:rPr>
        <w:t xml:space="preserve">  </w:t>
      </w:r>
      <w:r w:rsidRPr="00141166">
        <w:rPr>
          <w:rFonts w:eastAsia="仿宋_GB2312"/>
          <w:sz w:val="32"/>
          <w:szCs w:val="32"/>
        </w:rPr>
        <w:t>经济适用住房价格实行政府指导价。</w:t>
      </w: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t>制定经济适用住房价格，应当与城镇中低收入家庭经济承受能力相适应，以保本微利为原则，与同一区域内的普通商品住房价格保持合理差价，切实体现政府给予的各项优惠政策。</w:t>
      </w: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t>第六条</w:t>
      </w:r>
      <w:r w:rsidRPr="00141166">
        <w:rPr>
          <w:rFonts w:eastAsia="仿宋_GB2312"/>
          <w:sz w:val="32"/>
          <w:szCs w:val="32"/>
        </w:rPr>
        <w:t xml:space="preserve">  </w:t>
      </w:r>
      <w:r w:rsidRPr="00141166">
        <w:rPr>
          <w:rFonts w:eastAsia="仿宋_GB2312"/>
          <w:sz w:val="32"/>
          <w:szCs w:val="32"/>
        </w:rPr>
        <w:t>经济适用住房基准价格由开发成本、税金和利润三部分构成。</w:t>
      </w: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lastRenderedPageBreak/>
        <w:t>(</w:t>
      </w:r>
      <w:r w:rsidRPr="00141166">
        <w:rPr>
          <w:rFonts w:eastAsia="仿宋_GB2312"/>
          <w:sz w:val="32"/>
          <w:szCs w:val="32"/>
        </w:rPr>
        <w:t>一</w:t>
      </w:r>
      <w:r w:rsidRPr="00141166">
        <w:rPr>
          <w:rFonts w:eastAsia="仿宋_GB2312"/>
          <w:sz w:val="32"/>
          <w:szCs w:val="32"/>
        </w:rPr>
        <w:t>)</w:t>
      </w:r>
      <w:r w:rsidRPr="00141166">
        <w:rPr>
          <w:rFonts w:eastAsia="仿宋_GB2312"/>
          <w:sz w:val="32"/>
          <w:szCs w:val="32"/>
        </w:rPr>
        <w:t>开发成本</w:t>
      </w:r>
      <w:r w:rsidRPr="00141166">
        <w:rPr>
          <w:rFonts w:eastAsia="仿宋_GB2312"/>
          <w:sz w:val="32"/>
          <w:szCs w:val="32"/>
        </w:rPr>
        <w:t xml:space="preserve"> </w:t>
      </w: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t>1</w:t>
      </w:r>
      <w:r w:rsidRPr="00141166">
        <w:rPr>
          <w:rFonts w:eastAsia="仿宋_GB2312"/>
          <w:sz w:val="32"/>
          <w:szCs w:val="32"/>
        </w:rPr>
        <w:t>．按照法律、法规规定用于征用土地和拆迁补偿等所支付的征地和拆迁安置补偿费。</w:t>
      </w: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t>2</w:t>
      </w:r>
      <w:r w:rsidRPr="00141166">
        <w:rPr>
          <w:rFonts w:eastAsia="仿宋_GB2312"/>
          <w:sz w:val="32"/>
          <w:szCs w:val="32"/>
        </w:rPr>
        <w:t>．开发项目前期工作所发生的工程勘察、规划及建筑设计、施工通水、通电、通气、通路及平整场地等勘察设计和前期工程费。</w:t>
      </w: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t>3</w:t>
      </w:r>
      <w:r w:rsidRPr="00141166">
        <w:rPr>
          <w:rFonts w:eastAsia="仿宋_GB2312"/>
          <w:sz w:val="32"/>
          <w:szCs w:val="32"/>
        </w:rPr>
        <w:t>．列入施工图预</w:t>
      </w:r>
      <w:r w:rsidRPr="00141166">
        <w:rPr>
          <w:rFonts w:eastAsia="仿宋_GB2312"/>
          <w:sz w:val="32"/>
          <w:szCs w:val="32"/>
        </w:rPr>
        <w:t>(</w:t>
      </w:r>
      <w:r w:rsidRPr="00141166">
        <w:rPr>
          <w:rFonts w:eastAsia="仿宋_GB2312"/>
          <w:sz w:val="32"/>
          <w:szCs w:val="32"/>
        </w:rPr>
        <w:t>决</w:t>
      </w:r>
      <w:r w:rsidRPr="00141166">
        <w:rPr>
          <w:rFonts w:eastAsia="仿宋_GB2312"/>
          <w:sz w:val="32"/>
          <w:szCs w:val="32"/>
        </w:rPr>
        <w:t>)</w:t>
      </w:r>
      <w:r w:rsidRPr="00141166">
        <w:rPr>
          <w:rFonts w:eastAsia="仿宋_GB2312"/>
          <w:sz w:val="32"/>
          <w:szCs w:val="32"/>
        </w:rPr>
        <w:t>算项目的主体房屋建筑安装工程费，包括房屋主体部分的土建</w:t>
      </w:r>
      <w:r w:rsidRPr="00141166">
        <w:rPr>
          <w:rFonts w:eastAsia="仿宋_GB2312"/>
          <w:sz w:val="32"/>
          <w:szCs w:val="32"/>
        </w:rPr>
        <w:t>(</w:t>
      </w:r>
      <w:r w:rsidRPr="00141166">
        <w:rPr>
          <w:rFonts w:eastAsia="仿宋_GB2312"/>
          <w:sz w:val="32"/>
          <w:szCs w:val="32"/>
        </w:rPr>
        <w:t>含桩基</w:t>
      </w:r>
      <w:r w:rsidRPr="00141166">
        <w:rPr>
          <w:rFonts w:eastAsia="仿宋_GB2312"/>
          <w:sz w:val="32"/>
          <w:szCs w:val="32"/>
        </w:rPr>
        <w:t>)</w:t>
      </w:r>
      <w:r w:rsidRPr="00141166">
        <w:rPr>
          <w:rFonts w:eastAsia="仿宋_GB2312"/>
          <w:sz w:val="32"/>
          <w:szCs w:val="32"/>
        </w:rPr>
        <w:t>工程费、水暖电气安装工程费及附属工程费。</w:t>
      </w: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t>4</w:t>
      </w:r>
      <w:r w:rsidRPr="00141166">
        <w:rPr>
          <w:rFonts w:eastAsia="仿宋_GB2312"/>
          <w:sz w:val="32"/>
          <w:szCs w:val="32"/>
        </w:rPr>
        <w:t>．在小区用地规划红线以内，与住房同步配套建设的住宅小区基础设施建设费，以及按政府批准的小区规划要求建设的不能有偿转让的非营业性公共配套设施建设费。</w:t>
      </w: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t>5</w:t>
      </w:r>
      <w:r w:rsidRPr="00141166">
        <w:rPr>
          <w:rFonts w:eastAsia="仿宋_GB2312"/>
          <w:sz w:val="32"/>
          <w:szCs w:val="32"/>
        </w:rPr>
        <w:t>．管理费按照不超过本条</w:t>
      </w:r>
      <w:r w:rsidRPr="00141166">
        <w:rPr>
          <w:rFonts w:eastAsia="仿宋_GB2312"/>
          <w:sz w:val="32"/>
          <w:szCs w:val="32"/>
        </w:rPr>
        <w:t>(</w:t>
      </w:r>
      <w:r w:rsidRPr="00141166">
        <w:rPr>
          <w:rFonts w:eastAsia="仿宋_GB2312"/>
          <w:sz w:val="32"/>
          <w:szCs w:val="32"/>
        </w:rPr>
        <w:t>一</w:t>
      </w:r>
      <w:r w:rsidRPr="00141166">
        <w:rPr>
          <w:rFonts w:eastAsia="仿宋_GB2312"/>
          <w:sz w:val="32"/>
          <w:szCs w:val="32"/>
        </w:rPr>
        <w:t>)</w:t>
      </w:r>
      <w:r w:rsidRPr="00141166">
        <w:rPr>
          <w:rFonts w:eastAsia="仿宋_GB2312"/>
          <w:sz w:val="32"/>
          <w:szCs w:val="32"/>
        </w:rPr>
        <w:t>项</w:t>
      </w:r>
      <w:r w:rsidRPr="00141166">
        <w:rPr>
          <w:rFonts w:eastAsia="仿宋_GB2312"/>
          <w:sz w:val="32"/>
          <w:szCs w:val="32"/>
        </w:rPr>
        <w:t>1</w:t>
      </w:r>
      <w:r w:rsidRPr="00141166">
        <w:rPr>
          <w:rFonts w:eastAsia="仿宋_GB2312"/>
          <w:sz w:val="32"/>
          <w:szCs w:val="32"/>
        </w:rPr>
        <w:t>至</w:t>
      </w:r>
      <w:r w:rsidRPr="00141166">
        <w:rPr>
          <w:rFonts w:eastAsia="仿宋_GB2312"/>
          <w:sz w:val="32"/>
          <w:szCs w:val="32"/>
        </w:rPr>
        <w:t>4</w:t>
      </w:r>
      <w:r w:rsidRPr="00141166">
        <w:rPr>
          <w:rFonts w:eastAsia="仿宋_GB2312"/>
          <w:sz w:val="32"/>
          <w:szCs w:val="32"/>
        </w:rPr>
        <w:t>目费用之和的</w:t>
      </w:r>
      <w:r w:rsidRPr="00141166">
        <w:rPr>
          <w:rFonts w:eastAsia="仿宋_GB2312"/>
          <w:sz w:val="32"/>
          <w:szCs w:val="32"/>
        </w:rPr>
        <w:t>2</w:t>
      </w:r>
      <w:r w:rsidRPr="00141166">
        <w:rPr>
          <w:rFonts w:eastAsia="仿宋_GB2312"/>
          <w:sz w:val="32"/>
          <w:szCs w:val="32"/>
        </w:rPr>
        <w:t>％计算。</w:t>
      </w: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t>6.</w:t>
      </w:r>
      <w:r w:rsidRPr="00141166">
        <w:rPr>
          <w:rFonts w:eastAsia="仿宋_GB2312"/>
          <w:sz w:val="32"/>
          <w:szCs w:val="32"/>
        </w:rPr>
        <w:t>贷款利息按照房地产开发经营企业为住房建设筹措资金所发生的银行贷款利息计算。</w:t>
      </w: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t>7</w:t>
      </w:r>
      <w:r w:rsidRPr="00141166">
        <w:rPr>
          <w:rFonts w:eastAsia="仿宋_GB2312"/>
          <w:sz w:val="32"/>
          <w:szCs w:val="32"/>
        </w:rPr>
        <w:t>、行政事业性收费按照国家有关规定计收。</w:t>
      </w:r>
      <w:r w:rsidRPr="00141166">
        <w:rPr>
          <w:rFonts w:eastAsia="仿宋_GB2312"/>
          <w:sz w:val="32"/>
          <w:szCs w:val="32"/>
        </w:rPr>
        <w:t xml:space="preserve"> </w:t>
      </w: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t>(</w:t>
      </w:r>
      <w:r w:rsidRPr="00141166">
        <w:rPr>
          <w:rFonts w:eastAsia="仿宋_GB2312"/>
          <w:sz w:val="32"/>
          <w:szCs w:val="32"/>
        </w:rPr>
        <w:t>二</w:t>
      </w:r>
      <w:r w:rsidRPr="00141166">
        <w:rPr>
          <w:rFonts w:eastAsia="仿宋_GB2312"/>
          <w:sz w:val="32"/>
          <w:szCs w:val="32"/>
        </w:rPr>
        <w:t>)</w:t>
      </w:r>
      <w:r w:rsidRPr="00141166">
        <w:rPr>
          <w:rFonts w:eastAsia="仿宋_GB2312"/>
          <w:sz w:val="32"/>
          <w:szCs w:val="32"/>
        </w:rPr>
        <w:t>税金</w:t>
      </w: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t>依照国家规定的税目和税率计算。</w:t>
      </w: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t>(</w:t>
      </w:r>
      <w:r w:rsidRPr="00141166">
        <w:rPr>
          <w:rFonts w:eastAsia="仿宋_GB2312"/>
          <w:sz w:val="32"/>
          <w:szCs w:val="32"/>
        </w:rPr>
        <w:t>三</w:t>
      </w:r>
      <w:r w:rsidRPr="00141166">
        <w:rPr>
          <w:rFonts w:eastAsia="仿宋_GB2312"/>
          <w:sz w:val="32"/>
          <w:szCs w:val="32"/>
        </w:rPr>
        <w:t>)</w:t>
      </w:r>
      <w:r w:rsidRPr="00141166">
        <w:rPr>
          <w:rFonts w:eastAsia="仿宋_GB2312"/>
          <w:sz w:val="32"/>
          <w:szCs w:val="32"/>
        </w:rPr>
        <w:t>利润</w:t>
      </w: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t>按照不超过本条</w:t>
      </w:r>
      <w:r w:rsidRPr="00141166">
        <w:rPr>
          <w:rFonts w:eastAsia="仿宋_GB2312"/>
          <w:sz w:val="32"/>
          <w:szCs w:val="32"/>
        </w:rPr>
        <w:t>(</w:t>
      </w:r>
      <w:r w:rsidRPr="00141166">
        <w:rPr>
          <w:rFonts w:eastAsia="仿宋_GB2312"/>
          <w:sz w:val="32"/>
          <w:szCs w:val="32"/>
        </w:rPr>
        <w:t>一</w:t>
      </w:r>
      <w:r w:rsidRPr="00141166">
        <w:rPr>
          <w:rFonts w:eastAsia="仿宋_GB2312"/>
          <w:sz w:val="32"/>
          <w:szCs w:val="32"/>
        </w:rPr>
        <w:t>)</w:t>
      </w:r>
      <w:r w:rsidRPr="00141166">
        <w:rPr>
          <w:rFonts w:eastAsia="仿宋_GB2312"/>
          <w:sz w:val="32"/>
          <w:szCs w:val="32"/>
        </w:rPr>
        <w:t>项</w:t>
      </w:r>
      <w:r w:rsidRPr="00141166">
        <w:rPr>
          <w:rFonts w:eastAsia="仿宋_GB2312"/>
          <w:sz w:val="32"/>
          <w:szCs w:val="32"/>
        </w:rPr>
        <w:t>1</w:t>
      </w:r>
      <w:r w:rsidRPr="00141166">
        <w:rPr>
          <w:rFonts w:eastAsia="仿宋_GB2312"/>
          <w:sz w:val="32"/>
          <w:szCs w:val="32"/>
        </w:rPr>
        <w:t>至</w:t>
      </w:r>
      <w:r w:rsidRPr="00141166">
        <w:rPr>
          <w:rFonts w:eastAsia="仿宋_GB2312"/>
          <w:sz w:val="32"/>
          <w:szCs w:val="32"/>
        </w:rPr>
        <w:t>4</w:t>
      </w:r>
      <w:r w:rsidRPr="00141166">
        <w:rPr>
          <w:rFonts w:eastAsia="仿宋_GB2312"/>
          <w:sz w:val="32"/>
          <w:szCs w:val="32"/>
        </w:rPr>
        <w:t>目费用之和的</w:t>
      </w:r>
      <w:r w:rsidRPr="00141166">
        <w:rPr>
          <w:rFonts w:eastAsia="仿宋_GB2312"/>
          <w:sz w:val="32"/>
          <w:szCs w:val="32"/>
        </w:rPr>
        <w:t>3</w:t>
      </w:r>
      <w:r w:rsidRPr="00141166">
        <w:rPr>
          <w:rFonts w:eastAsia="仿宋_GB2312"/>
          <w:sz w:val="32"/>
          <w:szCs w:val="32"/>
        </w:rPr>
        <w:t>％计算。</w:t>
      </w: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t>第七条</w:t>
      </w:r>
      <w:r w:rsidRPr="00141166">
        <w:rPr>
          <w:rFonts w:eastAsia="仿宋_GB2312"/>
          <w:sz w:val="32"/>
          <w:szCs w:val="32"/>
        </w:rPr>
        <w:t xml:space="preserve">  </w:t>
      </w:r>
      <w:r w:rsidRPr="00141166">
        <w:rPr>
          <w:rFonts w:eastAsia="仿宋_GB2312"/>
          <w:sz w:val="32"/>
          <w:szCs w:val="32"/>
        </w:rPr>
        <w:t>下列费用不得计入经济适用住房价格：</w:t>
      </w: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t>(</w:t>
      </w:r>
      <w:r w:rsidRPr="00141166">
        <w:rPr>
          <w:rFonts w:eastAsia="仿宋_GB2312"/>
          <w:sz w:val="32"/>
          <w:szCs w:val="32"/>
        </w:rPr>
        <w:t>一</w:t>
      </w:r>
      <w:r w:rsidRPr="00141166">
        <w:rPr>
          <w:rFonts w:eastAsia="仿宋_GB2312"/>
          <w:sz w:val="32"/>
          <w:szCs w:val="32"/>
        </w:rPr>
        <w:t>)</w:t>
      </w:r>
      <w:r w:rsidRPr="00141166">
        <w:rPr>
          <w:rFonts w:eastAsia="仿宋_GB2312"/>
          <w:sz w:val="32"/>
          <w:szCs w:val="32"/>
        </w:rPr>
        <w:t>住宅小区内经营性设施的建设费用；</w:t>
      </w: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lastRenderedPageBreak/>
        <w:t>(</w:t>
      </w:r>
      <w:r w:rsidRPr="00141166">
        <w:rPr>
          <w:rFonts w:eastAsia="仿宋_GB2312"/>
          <w:sz w:val="32"/>
          <w:szCs w:val="32"/>
        </w:rPr>
        <w:t>二</w:t>
      </w:r>
      <w:r w:rsidRPr="00141166">
        <w:rPr>
          <w:rFonts w:eastAsia="仿宋_GB2312"/>
          <w:sz w:val="32"/>
          <w:szCs w:val="32"/>
        </w:rPr>
        <w:t>)</w:t>
      </w:r>
      <w:r w:rsidRPr="00141166">
        <w:rPr>
          <w:rFonts w:eastAsia="仿宋_GB2312"/>
          <w:sz w:val="32"/>
          <w:szCs w:val="32"/>
        </w:rPr>
        <w:t>开发经营企业留用的办公用房、经营用房的建筑安装费用及应分摊的各种费用；</w:t>
      </w:r>
      <w:r w:rsidRPr="00141166">
        <w:rPr>
          <w:rFonts w:eastAsia="仿宋_GB2312"/>
          <w:sz w:val="32"/>
          <w:szCs w:val="32"/>
        </w:rPr>
        <w:t xml:space="preserve"> </w:t>
      </w: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t>(</w:t>
      </w:r>
      <w:r w:rsidRPr="00141166">
        <w:rPr>
          <w:rFonts w:eastAsia="仿宋_GB2312"/>
          <w:sz w:val="32"/>
          <w:szCs w:val="32"/>
        </w:rPr>
        <w:t>三</w:t>
      </w:r>
      <w:r w:rsidRPr="00141166">
        <w:rPr>
          <w:rFonts w:eastAsia="仿宋_GB2312"/>
          <w:sz w:val="32"/>
          <w:szCs w:val="32"/>
        </w:rPr>
        <w:t>)</w:t>
      </w:r>
      <w:r w:rsidRPr="00141166">
        <w:rPr>
          <w:rFonts w:eastAsia="仿宋_GB2312"/>
          <w:sz w:val="32"/>
          <w:szCs w:val="32"/>
        </w:rPr>
        <w:t>各种与住房开发经营无关的集资、赞助、捐赠和其他费用；</w:t>
      </w: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t>(</w:t>
      </w:r>
      <w:r w:rsidRPr="00141166">
        <w:rPr>
          <w:rFonts w:eastAsia="仿宋_GB2312"/>
          <w:sz w:val="32"/>
          <w:szCs w:val="32"/>
        </w:rPr>
        <w:t>四</w:t>
      </w:r>
      <w:r w:rsidRPr="00141166">
        <w:rPr>
          <w:rFonts w:eastAsia="仿宋_GB2312"/>
          <w:sz w:val="32"/>
          <w:szCs w:val="32"/>
        </w:rPr>
        <w:t>)</w:t>
      </w:r>
      <w:r w:rsidRPr="00141166">
        <w:rPr>
          <w:rFonts w:eastAsia="仿宋_GB2312"/>
          <w:sz w:val="32"/>
          <w:szCs w:val="32"/>
        </w:rPr>
        <w:t>各种赔偿金、违约金、滞纳金和罚款；</w:t>
      </w: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t>(</w:t>
      </w:r>
      <w:r w:rsidRPr="00141166">
        <w:rPr>
          <w:rFonts w:eastAsia="仿宋_GB2312"/>
          <w:sz w:val="32"/>
          <w:szCs w:val="32"/>
        </w:rPr>
        <w:t>五</w:t>
      </w:r>
      <w:r w:rsidRPr="00141166">
        <w:rPr>
          <w:rFonts w:eastAsia="仿宋_GB2312"/>
          <w:sz w:val="32"/>
          <w:szCs w:val="32"/>
        </w:rPr>
        <w:t>)</w:t>
      </w:r>
      <w:r w:rsidRPr="00141166">
        <w:rPr>
          <w:rFonts w:eastAsia="仿宋_GB2312"/>
          <w:sz w:val="32"/>
          <w:szCs w:val="32"/>
        </w:rPr>
        <w:t>按规定已经减免及其他不应计入价格的费用。</w:t>
      </w: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t>第八条</w:t>
      </w:r>
      <w:r w:rsidRPr="00141166">
        <w:rPr>
          <w:rFonts w:eastAsia="仿宋_GB2312"/>
          <w:sz w:val="32"/>
          <w:szCs w:val="32"/>
        </w:rPr>
        <w:t xml:space="preserve">  </w:t>
      </w:r>
      <w:r w:rsidRPr="00141166">
        <w:rPr>
          <w:rFonts w:eastAsia="仿宋_GB2312"/>
          <w:sz w:val="32"/>
          <w:szCs w:val="32"/>
        </w:rPr>
        <w:t>经济适用住房价格由有定价权的政府价格主管部门会同建设</w:t>
      </w:r>
      <w:r w:rsidRPr="00141166">
        <w:rPr>
          <w:rFonts w:eastAsia="仿宋_GB2312"/>
          <w:sz w:val="32"/>
          <w:szCs w:val="32"/>
        </w:rPr>
        <w:t>(</w:t>
      </w:r>
      <w:r w:rsidRPr="00141166">
        <w:rPr>
          <w:rFonts w:eastAsia="仿宋_GB2312"/>
          <w:sz w:val="32"/>
          <w:szCs w:val="32"/>
        </w:rPr>
        <w:t>房地产</w:t>
      </w:r>
      <w:r w:rsidRPr="00141166">
        <w:rPr>
          <w:rFonts w:eastAsia="仿宋_GB2312"/>
          <w:sz w:val="32"/>
          <w:szCs w:val="32"/>
        </w:rPr>
        <w:t>)</w:t>
      </w:r>
      <w:r w:rsidRPr="00141166">
        <w:rPr>
          <w:rFonts w:eastAsia="仿宋_GB2312"/>
          <w:sz w:val="32"/>
          <w:szCs w:val="32"/>
        </w:rPr>
        <w:t>主管部门，按照本办法有关规定，在项目开工之前确定，并向社会公布。</w:t>
      </w: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t>凡不具备在开工前确定公布新建经济适用住房价格的，以及已开发建设的商品房项目经批准转为经济适用住房项目的，房地产开发经营企业应当在经济适用住房销售前，核算住房成本并提出书面定价申请，按照价格管理权限报送有定价权的政府价格主管部门确定。</w:t>
      </w: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t>第九条</w:t>
      </w:r>
      <w:r w:rsidRPr="00141166">
        <w:rPr>
          <w:rFonts w:eastAsia="仿宋_GB2312"/>
          <w:sz w:val="32"/>
          <w:szCs w:val="32"/>
        </w:rPr>
        <w:t xml:space="preserve">  </w:t>
      </w:r>
      <w:r w:rsidRPr="00141166">
        <w:rPr>
          <w:rFonts w:eastAsia="仿宋_GB2312"/>
          <w:sz w:val="32"/>
          <w:szCs w:val="32"/>
        </w:rPr>
        <w:t>按本办法第八条第二款确定价格的，房地产开发经营企业定价申请应附以下材料：</w:t>
      </w: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t>(</w:t>
      </w:r>
      <w:r w:rsidRPr="00141166">
        <w:rPr>
          <w:rFonts w:eastAsia="仿宋_GB2312"/>
          <w:sz w:val="32"/>
          <w:szCs w:val="32"/>
        </w:rPr>
        <w:t>一</w:t>
      </w:r>
      <w:r w:rsidRPr="00141166">
        <w:rPr>
          <w:rFonts w:eastAsia="仿宋_GB2312"/>
          <w:sz w:val="32"/>
          <w:szCs w:val="32"/>
        </w:rPr>
        <w:t>)</w:t>
      </w:r>
      <w:r w:rsidRPr="00141166">
        <w:rPr>
          <w:rFonts w:eastAsia="仿宋_GB2312"/>
          <w:sz w:val="32"/>
          <w:szCs w:val="32"/>
        </w:rPr>
        <w:t>经济适用住房价格申报表和价格构成项目审核表；</w:t>
      </w: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t>(</w:t>
      </w:r>
      <w:r w:rsidRPr="00141166">
        <w:rPr>
          <w:rFonts w:eastAsia="仿宋_GB2312"/>
          <w:sz w:val="32"/>
          <w:szCs w:val="32"/>
        </w:rPr>
        <w:t>二</w:t>
      </w:r>
      <w:r w:rsidRPr="00141166">
        <w:rPr>
          <w:rFonts w:eastAsia="仿宋_GB2312"/>
          <w:sz w:val="32"/>
          <w:szCs w:val="32"/>
        </w:rPr>
        <w:t>)</w:t>
      </w:r>
      <w:r w:rsidRPr="00141166">
        <w:rPr>
          <w:rFonts w:eastAsia="仿宋_GB2312"/>
          <w:sz w:val="32"/>
          <w:szCs w:val="32"/>
        </w:rPr>
        <w:t>经济适用住房建设的立项、用地批文及规划、拆迁、施工许可证复印件；</w:t>
      </w: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t>(</w:t>
      </w:r>
      <w:r w:rsidRPr="00141166">
        <w:rPr>
          <w:rFonts w:eastAsia="仿宋_GB2312"/>
          <w:sz w:val="32"/>
          <w:szCs w:val="32"/>
        </w:rPr>
        <w:t>三</w:t>
      </w:r>
      <w:r w:rsidRPr="00141166">
        <w:rPr>
          <w:rFonts w:eastAsia="仿宋_GB2312"/>
          <w:sz w:val="32"/>
          <w:szCs w:val="32"/>
        </w:rPr>
        <w:t>)</w:t>
      </w:r>
      <w:r w:rsidRPr="00141166">
        <w:rPr>
          <w:rFonts w:eastAsia="仿宋_GB2312"/>
          <w:sz w:val="32"/>
          <w:szCs w:val="32"/>
        </w:rPr>
        <w:t>建筑安装工程预</w:t>
      </w:r>
      <w:r w:rsidRPr="00141166">
        <w:rPr>
          <w:rFonts w:eastAsia="仿宋_GB2312"/>
          <w:sz w:val="32"/>
          <w:szCs w:val="32"/>
        </w:rPr>
        <w:t>(</w:t>
      </w:r>
      <w:r w:rsidRPr="00141166">
        <w:rPr>
          <w:rFonts w:eastAsia="仿宋_GB2312"/>
          <w:sz w:val="32"/>
          <w:szCs w:val="32"/>
        </w:rPr>
        <w:t>决</w:t>
      </w:r>
      <w:r w:rsidRPr="00141166">
        <w:rPr>
          <w:rFonts w:eastAsia="仿宋_GB2312"/>
          <w:sz w:val="32"/>
          <w:szCs w:val="32"/>
        </w:rPr>
        <w:t>)</w:t>
      </w:r>
      <w:r w:rsidRPr="00141166">
        <w:rPr>
          <w:rFonts w:eastAsia="仿宋_GB2312"/>
          <w:sz w:val="32"/>
          <w:szCs w:val="32"/>
        </w:rPr>
        <w:t>算书及工程设计、监理、施工合同复印件；</w:t>
      </w: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t>(</w:t>
      </w:r>
      <w:r w:rsidRPr="00141166">
        <w:rPr>
          <w:rFonts w:eastAsia="仿宋_GB2312"/>
          <w:sz w:val="32"/>
          <w:szCs w:val="32"/>
        </w:rPr>
        <w:t>四</w:t>
      </w:r>
      <w:r w:rsidRPr="00141166">
        <w:rPr>
          <w:rFonts w:eastAsia="仿宋_GB2312"/>
          <w:sz w:val="32"/>
          <w:szCs w:val="32"/>
        </w:rPr>
        <w:t>)</w:t>
      </w:r>
      <w:r w:rsidRPr="00141166">
        <w:rPr>
          <w:rFonts w:eastAsia="仿宋_GB2312"/>
          <w:sz w:val="32"/>
          <w:szCs w:val="32"/>
        </w:rPr>
        <w:t>政府价格主管部门规定的其他应当提供的材料。</w:t>
      </w: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lastRenderedPageBreak/>
        <w:t>第十条</w:t>
      </w:r>
      <w:r w:rsidRPr="00141166">
        <w:rPr>
          <w:rFonts w:eastAsia="仿宋_GB2312"/>
          <w:sz w:val="32"/>
          <w:szCs w:val="32"/>
        </w:rPr>
        <w:t xml:space="preserve">  </w:t>
      </w:r>
      <w:r w:rsidRPr="00141166">
        <w:rPr>
          <w:rFonts w:eastAsia="仿宋_GB2312"/>
          <w:sz w:val="32"/>
          <w:szCs w:val="32"/>
        </w:rPr>
        <w:t>政府价格主管部门在接到房地产开发经营企业的定价申请后，应会同建设</w:t>
      </w:r>
      <w:r w:rsidRPr="00141166">
        <w:rPr>
          <w:rFonts w:eastAsia="仿宋_GB2312"/>
          <w:sz w:val="32"/>
          <w:szCs w:val="32"/>
        </w:rPr>
        <w:t>(</w:t>
      </w:r>
      <w:r w:rsidRPr="00141166">
        <w:rPr>
          <w:rFonts w:eastAsia="仿宋_GB2312"/>
          <w:sz w:val="32"/>
          <w:szCs w:val="32"/>
        </w:rPr>
        <w:t>房地产</w:t>
      </w:r>
      <w:r w:rsidRPr="00141166">
        <w:rPr>
          <w:rFonts w:eastAsia="仿宋_GB2312"/>
          <w:sz w:val="32"/>
          <w:szCs w:val="32"/>
        </w:rPr>
        <w:t>)</w:t>
      </w:r>
      <w:r w:rsidRPr="00141166">
        <w:rPr>
          <w:rFonts w:eastAsia="仿宋_GB2312"/>
          <w:sz w:val="32"/>
          <w:szCs w:val="32"/>
        </w:rPr>
        <w:t>主管部门审查成本费用，核定销售</w:t>
      </w:r>
      <w:r w:rsidRPr="00141166">
        <w:rPr>
          <w:rFonts w:eastAsia="仿宋_GB2312"/>
          <w:sz w:val="32"/>
          <w:szCs w:val="32"/>
        </w:rPr>
        <w:t>(</w:t>
      </w:r>
      <w:r w:rsidRPr="00141166">
        <w:rPr>
          <w:rFonts w:eastAsia="仿宋_GB2312"/>
          <w:sz w:val="32"/>
          <w:szCs w:val="32"/>
        </w:rPr>
        <w:t>预售</w:t>
      </w:r>
      <w:r w:rsidRPr="00141166">
        <w:rPr>
          <w:rFonts w:eastAsia="仿宋_GB2312"/>
          <w:sz w:val="32"/>
          <w:szCs w:val="32"/>
        </w:rPr>
        <w:t>)</w:t>
      </w:r>
      <w:r w:rsidRPr="00141166">
        <w:rPr>
          <w:rFonts w:eastAsia="仿宋_GB2312"/>
          <w:sz w:val="32"/>
          <w:szCs w:val="32"/>
        </w:rPr>
        <w:t>价格。对申报手续、材料齐全的，应在接到定价申请报告后</w:t>
      </w:r>
      <w:r w:rsidRPr="00141166">
        <w:rPr>
          <w:rFonts w:eastAsia="仿宋_GB2312"/>
          <w:sz w:val="32"/>
          <w:szCs w:val="32"/>
        </w:rPr>
        <w:t>30</w:t>
      </w:r>
      <w:r w:rsidRPr="00141166">
        <w:rPr>
          <w:rFonts w:eastAsia="仿宋_GB2312"/>
          <w:sz w:val="32"/>
          <w:szCs w:val="32"/>
        </w:rPr>
        <w:t>个工作日内作出制定或调整价格的决定。</w:t>
      </w: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t>第十一条</w:t>
      </w:r>
      <w:r w:rsidRPr="00141166">
        <w:rPr>
          <w:rFonts w:eastAsia="仿宋_GB2312"/>
          <w:sz w:val="32"/>
          <w:szCs w:val="32"/>
        </w:rPr>
        <w:t xml:space="preserve">  </w:t>
      </w:r>
      <w:r w:rsidRPr="00141166">
        <w:rPr>
          <w:rFonts w:eastAsia="仿宋_GB2312"/>
          <w:sz w:val="32"/>
          <w:szCs w:val="32"/>
        </w:rPr>
        <w:t>按照本办法确定或审批的经济适用住房价格，为同一期工程开发住房的基准价格。分割零售单套住房，应当以基准价格为基础，计算楼层、朝向差价。楼层、朝向差价按整幢</w:t>
      </w:r>
      <w:r w:rsidRPr="00141166">
        <w:rPr>
          <w:rFonts w:eastAsia="仿宋_GB2312"/>
          <w:sz w:val="32"/>
          <w:szCs w:val="32"/>
        </w:rPr>
        <w:t>(</w:t>
      </w:r>
      <w:r w:rsidRPr="00141166">
        <w:rPr>
          <w:rFonts w:eastAsia="仿宋_GB2312"/>
          <w:sz w:val="32"/>
          <w:szCs w:val="32"/>
        </w:rPr>
        <w:t>单元</w:t>
      </w:r>
      <w:r w:rsidRPr="00141166">
        <w:rPr>
          <w:rFonts w:eastAsia="仿宋_GB2312"/>
          <w:sz w:val="32"/>
          <w:szCs w:val="32"/>
        </w:rPr>
        <w:t>)</w:t>
      </w:r>
      <w:r w:rsidRPr="00141166">
        <w:rPr>
          <w:rFonts w:eastAsia="仿宋_GB2312"/>
          <w:sz w:val="32"/>
          <w:szCs w:val="32"/>
        </w:rPr>
        <w:t>增减的代数和为零的原则确定。</w:t>
      </w:r>
      <w:r w:rsidRPr="00141166">
        <w:rPr>
          <w:rFonts w:eastAsia="仿宋_GB2312"/>
          <w:sz w:val="32"/>
          <w:szCs w:val="32"/>
        </w:rPr>
        <w:t xml:space="preserve"> </w:t>
      </w: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t>第十二条</w:t>
      </w:r>
      <w:r w:rsidRPr="00141166">
        <w:rPr>
          <w:rFonts w:eastAsia="仿宋_GB2312"/>
          <w:sz w:val="32"/>
          <w:szCs w:val="32"/>
        </w:rPr>
        <w:t xml:space="preserve">  </w:t>
      </w:r>
      <w:r w:rsidRPr="00141166">
        <w:rPr>
          <w:rFonts w:eastAsia="仿宋_GB2312"/>
          <w:sz w:val="32"/>
          <w:szCs w:val="32"/>
        </w:rPr>
        <w:t>经济适用住房价格的上浮幅度，由有定价权的政府价格主管部门在核定价格时确定，下浮幅度不限。</w:t>
      </w: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t>第十三条</w:t>
      </w:r>
      <w:r w:rsidRPr="00141166">
        <w:rPr>
          <w:rFonts w:eastAsia="仿宋_GB2312"/>
          <w:sz w:val="32"/>
          <w:szCs w:val="32"/>
        </w:rPr>
        <w:t xml:space="preserve">  </w:t>
      </w:r>
      <w:r w:rsidRPr="00141166">
        <w:rPr>
          <w:rFonts w:eastAsia="仿宋_GB2312"/>
          <w:sz w:val="32"/>
          <w:szCs w:val="32"/>
        </w:rPr>
        <w:t>经济适用住房价格经政府价格主管部门确定公布或审批后，任何单位和个人不得擅自提高。</w:t>
      </w: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t>第十四条</w:t>
      </w:r>
      <w:r w:rsidRPr="00141166">
        <w:rPr>
          <w:rFonts w:eastAsia="仿宋_GB2312"/>
          <w:sz w:val="32"/>
          <w:szCs w:val="32"/>
        </w:rPr>
        <w:t xml:space="preserve">  </w:t>
      </w:r>
      <w:r w:rsidRPr="00141166">
        <w:rPr>
          <w:rFonts w:eastAsia="仿宋_GB2312"/>
          <w:sz w:val="32"/>
          <w:szCs w:val="32"/>
        </w:rPr>
        <w:t>房地产开发经营企业销售经济适用住房，不得在批准的房价外加收任何费用或强行推销及搭售商品；凡未按本办法规定确定或审批价格的，建设主管部门或房地产管理部门不予核发销售</w:t>
      </w:r>
      <w:r w:rsidRPr="00141166">
        <w:rPr>
          <w:rFonts w:eastAsia="仿宋_GB2312"/>
          <w:sz w:val="32"/>
          <w:szCs w:val="32"/>
        </w:rPr>
        <w:t>(</w:t>
      </w:r>
      <w:r w:rsidRPr="00141166">
        <w:rPr>
          <w:rFonts w:eastAsia="仿宋_GB2312"/>
          <w:sz w:val="32"/>
          <w:szCs w:val="32"/>
        </w:rPr>
        <w:t>预售</w:t>
      </w:r>
      <w:r w:rsidRPr="00141166">
        <w:rPr>
          <w:rFonts w:eastAsia="仿宋_GB2312"/>
          <w:sz w:val="32"/>
          <w:szCs w:val="32"/>
        </w:rPr>
        <w:t>)</w:t>
      </w:r>
      <w:r w:rsidRPr="00141166">
        <w:rPr>
          <w:rFonts w:eastAsia="仿宋_GB2312"/>
          <w:sz w:val="32"/>
          <w:szCs w:val="32"/>
        </w:rPr>
        <w:t>许可证。</w:t>
      </w: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t>第十五条</w:t>
      </w:r>
      <w:r w:rsidRPr="00141166">
        <w:rPr>
          <w:rFonts w:eastAsia="仿宋_GB2312"/>
          <w:sz w:val="32"/>
          <w:szCs w:val="32"/>
        </w:rPr>
        <w:t xml:space="preserve">  </w:t>
      </w:r>
      <w:r w:rsidRPr="00141166">
        <w:rPr>
          <w:rFonts w:eastAsia="仿宋_GB2312"/>
          <w:sz w:val="32"/>
          <w:szCs w:val="32"/>
        </w:rPr>
        <w:t>房地产开发经营企业应当按照政府价格主管部门的规定实行明码标价，在销售场所显著位置公布价格主管部门批准的价格及批准文号，自觉接受社会监督。</w:t>
      </w: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t>第十六条</w:t>
      </w:r>
      <w:r w:rsidRPr="00141166">
        <w:rPr>
          <w:rFonts w:eastAsia="仿宋_GB2312"/>
          <w:sz w:val="32"/>
          <w:szCs w:val="32"/>
        </w:rPr>
        <w:t xml:space="preserve">  </w:t>
      </w:r>
      <w:r w:rsidRPr="00141166">
        <w:rPr>
          <w:rFonts w:eastAsia="仿宋_GB2312"/>
          <w:sz w:val="32"/>
          <w:szCs w:val="32"/>
        </w:rPr>
        <w:t>建立房地产开发经营企业负担卡制度。凡涉及房地产开发经营企业的建设项目收费，收费的部门和单位必须按规定在企业负担卡上如实填写收费项目、标准、收费依据、执收单</w:t>
      </w:r>
      <w:r w:rsidRPr="00141166">
        <w:rPr>
          <w:rFonts w:eastAsia="仿宋_GB2312"/>
          <w:sz w:val="32"/>
          <w:szCs w:val="32"/>
        </w:rPr>
        <w:lastRenderedPageBreak/>
        <w:t>位等内容，并加盖单位公章。拒绝填写或不按规定要求填写的，房地产开发经营企业有权拒交，并向政府价格主管部门举报。</w:t>
      </w: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t>第十七条</w:t>
      </w:r>
      <w:r w:rsidRPr="00141166">
        <w:rPr>
          <w:rFonts w:eastAsia="仿宋_GB2312"/>
          <w:sz w:val="32"/>
          <w:szCs w:val="32"/>
        </w:rPr>
        <w:t xml:space="preserve">  </w:t>
      </w:r>
      <w:r w:rsidRPr="00141166">
        <w:rPr>
          <w:rFonts w:eastAsia="仿宋_GB2312"/>
          <w:sz w:val="32"/>
          <w:szCs w:val="32"/>
        </w:rPr>
        <w:t>政府价格主管部门要加强对涉及房地产建设．项目收费的监督检查，对不按国家及地方政府规定的经济适用住房收费政策，超标准收费以及其他乱收费行为要依法处理。</w:t>
      </w: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t>第十八条</w:t>
      </w:r>
      <w:r w:rsidRPr="00141166">
        <w:rPr>
          <w:rFonts w:eastAsia="仿宋_GB2312"/>
          <w:sz w:val="32"/>
          <w:szCs w:val="32"/>
        </w:rPr>
        <w:t xml:space="preserve">  </w:t>
      </w:r>
      <w:r w:rsidRPr="00141166">
        <w:rPr>
          <w:rFonts w:eastAsia="仿宋_GB2312"/>
          <w:sz w:val="32"/>
          <w:szCs w:val="32"/>
        </w:rPr>
        <w:t>政府价格主管部门要加强对经济适用住房价格的监督检查。房地产开发经营企业违反价格法律、法规和本办法规定的价格行为的，由政府价格主管部门依据《中华人民共和国价格法》和《价格违法行为行政处罚规定》予以处罚。</w:t>
      </w: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t>第十九条</w:t>
      </w:r>
      <w:r w:rsidRPr="00141166">
        <w:rPr>
          <w:rFonts w:eastAsia="仿宋_GB2312"/>
          <w:sz w:val="32"/>
          <w:szCs w:val="32"/>
        </w:rPr>
        <w:t xml:space="preserve">  </w:t>
      </w:r>
      <w:r w:rsidRPr="00141166">
        <w:rPr>
          <w:rFonts w:eastAsia="仿宋_GB2312"/>
          <w:sz w:val="32"/>
          <w:szCs w:val="32"/>
        </w:rPr>
        <w:t>本办法由国家计委负责解释。</w:t>
      </w:r>
      <w:r w:rsidRPr="00141166">
        <w:rPr>
          <w:rFonts w:eastAsia="仿宋_GB2312"/>
          <w:sz w:val="32"/>
          <w:szCs w:val="32"/>
        </w:rPr>
        <w:t xml:space="preserve"> </w:t>
      </w:r>
    </w:p>
    <w:p w:rsidR="008B1E87" w:rsidRPr="00141166" w:rsidRDefault="008B1E87" w:rsidP="008B1E87">
      <w:pPr>
        <w:autoSpaceDE w:val="0"/>
        <w:autoSpaceDN w:val="0"/>
        <w:spacing w:line="580" w:lineRule="exact"/>
        <w:ind w:right="6" w:firstLine="601"/>
        <w:rPr>
          <w:rFonts w:eastAsia="仿宋_GB2312"/>
          <w:sz w:val="32"/>
          <w:szCs w:val="32"/>
        </w:rPr>
      </w:pPr>
      <w:r w:rsidRPr="00141166">
        <w:rPr>
          <w:rFonts w:eastAsia="仿宋_GB2312"/>
          <w:sz w:val="32"/>
          <w:szCs w:val="32"/>
        </w:rPr>
        <w:t>第二十条</w:t>
      </w:r>
      <w:r w:rsidRPr="00141166">
        <w:rPr>
          <w:rFonts w:eastAsia="仿宋_GB2312"/>
          <w:sz w:val="32"/>
          <w:szCs w:val="32"/>
        </w:rPr>
        <w:t xml:space="preserve">  </w:t>
      </w:r>
      <w:r w:rsidRPr="00141166">
        <w:rPr>
          <w:rFonts w:eastAsia="仿宋_GB2312"/>
          <w:sz w:val="32"/>
          <w:szCs w:val="32"/>
        </w:rPr>
        <w:t>各省、自治区、直辖市政府价格主管部门可根据本办法制定实施细则，并报国家计委备案。</w:t>
      </w:r>
      <w:r w:rsidRPr="00141166">
        <w:rPr>
          <w:rFonts w:eastAsia="仿宋_GB2312"/>
          <w:sz w:val="32"/>
          <w:szCs w:val="32"/>
        </w:rPr>
        <w:t xml:space="preserve">  </w:t>
      </w:r>
    </w:p>
    <w:p w:rsidR="008B1E87" w:rsidRPr="00141166" w:rsidRDefault="008B1E87" w:rsidP="008B1E87">
      <w:pPr>
        <w:spacing w:line="580" w:lineRule="exact"/>
        <w:ind w:right="26" w:firstLineChars="200" w:firstLine="640"/>
        <w:rPr>
          <w:rFonts w:eastAsia="仿宋_GB2312"/>
          <w:sz w:val="32"/>
          <w:szCs w:val="32"/>
        </w:rPr>
      </w:pPr>
      <w:r w:rsidRPr="00141166">
        <w:rPr>
          <w:rFonts w:eastAsia="仿宋_GB2312"/>
          <w:sz w:val="32"/>
          <w:szCs w:val="32"/>
        </w:rPr>
        <w:t>第二十一条</w:t>
      </w:r>
      <w:r w:rsidRPr="00141166">
        <w:rPr>
          <w:rFonts w:eastAsia="仿宋_GB2312"/>
          <w:sz w:val="32"/>
          <w:szCs w:val="32"/>
        </w:rPr>
        <w:t xml:space="preserve">  </w:t>
      </w:r>
      <w:r w:rsidRPr="00141166">
        <w:rPr>
          <w:rFonts w:eastAsia="仿宋_GB2312"/>
          <w:sz w:val="32"/>
          <w:szCs w:val="32"/>
        </w:rPr>
        <w:t>本办法自</w:t>
      </w:r>
      <w:r w:rsidRPr="00141166">
        <w:rPr>
          <w:rFonts w:eastAsia="仿宋_GB2312"/>
          <w:sz w:val="32"/>
          <w:szCs w:val="32"/>
        </w:rPr>
        <w:t>2003</w:t>
      </w:r>
      <w:r w:rsidRPr="00141166">
        <w:rPr>
          <w:rFonts w:eastAsia="仿宋_GB2312"/>
          <w:sz w:val="32"/>
          <w:szCs w:val="32"/>
        </w:rPr>
        <w:t>年</w:t>
      </w:r>
      <w:r w:rsidRPr="00141166">
        <w:rPr>
          <w:rFonts w:eastAsia="仿宋_GB2312"/>
          <w:sz w:val="32"/>
          <w:szCs w:val="32"/>
        </w:rPr>
        <w:t>1</w:t>
      </w:r>
      <w:r w:rsidRPr="00141166">
        <w:rPr>
          <w:rFonts w:eastAsia="仿宋_GB2312"/>
          <w:sz w:val="32"/>
          <w:szCs w:val="32"/>
        </w:rPr>
        <w:t>月</w:t>
      </w:r>
      <w:r w:rsidRPr="00141166">
        <w:rPr>
          <w:rFonts w:eastAsia="仿宋_GB2312"/>
          <w:sz w:val="32"/>
          <w:szCs w:val="32"/>
        </w:rPr>
        <w:t>1</w:t>
      </w:r>
      <w:r w:rsidRPr="00141166">
        <w:rPr>
          <w:rFonts w:eastAsia="仿宋_GB2312"/>
          <w:sz w:val="32"/>
          <w:szCs w:val="32"/>
        </w:rPr>
        <w:t>日起施行。</w:t>
      </w:r>
    </w:p>
    <w:p w:rsidR="008B1E87" w:rsidRDefault="008B1E87" w:rsidP="008B1E87">
      <w:pPr>
        <w:wordWrap w:val="0"/>
        <w:spacing w:line="480" w:lineRule="exact"/>
        <w:ind w:right="26"/>
        <w:rPr>
          <w:rFonts w:ascii="仿宋_GB2312" w:eastAsia="仿宋_GB2312" w:hint="eastAsia"/>
          <w:sz w:val="28"/>
        </w:rPr>
      </w:pPr>
    </w:p>
    <w:p w:rsidR="008B1E87" w:rsidRDefault="008B1E87" w:rsidP="008B1E87">
      <w:pPr>
        <w:wordWrap w:val="0"/>
        <w:spacing w:line="480" w:lineRule="exact"/>
        <w:ind w:right="26"/>
        <w:rPr>
          <w:rFonts w:ascii="仿宋_GB2312" w:eastAsia="仿宋_GB2312" w:hint="eastAsia"/>
          <w:sz w:val="28"/>
        </w:rPr>
      </w:pPr>
    </w:p>
    <w:p w:rsidR="008B1E87" w:rsidRPr="00A02AE4" w:rsidRDefault="008B1E87" w:rsidP="008B1E87">
      <w:pPr>
        <w:wordWrap w:val="0"/>
        <w:spacing w:line="480" w:lineRule="exact"/>
        <w:ind w:right="26"/>
        <w:rPr>
          <w:rFonts w:ascii="仿宋_GB2312" w:eastAsia="仿宋_GB2312" w:hint="eastAsia"/>
          <w:sz w:val="28"/>
        </w:rPr>
      </w:pPr>
    </w:p>
    <w:p w:rsidR="008B1E87" w:rsidRDefault="008B1E87" w:rsidP="008B1E87">
      <w:pPr>
        <w:wordWrap w:val="0"/>
        <w:spacing w:line="100" w:lineRule="exact"/>
        <w:rPr>
          <w:rFonts w:hint="eastAsia"/>
        </w:rPr>
      </w:pPr>
    </w:p>
    <w:p w:rsidR="0065670C" w:rsidRDefault="0065670C" w:rsidP="008B1E87">
      <w:pPr>
        <w:wordWrap w:val="0"/>
        <w:spacing w:line="100" w:lineRule="exact"/>
        <w:rPr>
          <w:rFonts w:hint="eastAsia"/>
        </w:rPr>
      </w:pPr>
    </w:p>
    <w:p w:rsidR="0065670C" w:rsidRDefault="0065670C" w:rsidP="008B1E87">
      <w:pPr>
        <w:wordWrap w:val="0"/>
        <w:spacing w:line="100" w:lineRule="exact"/>
        <w:rPr>
          <w:rFonts w:hint="eastAsia"/>
        </w:rPr>
      </w:pPr>
    </w:p>
    <w:p w:rsidR="0065670C" w:rsidRPr="00A87CDA" w:rsidRDefault="0065670C" w:rsidP="008B1E87">
      <w:pPr>
        <w:wordWrap w:val="0"/>
        <w:spacing w:line="100" w:lineRule="exact"/>
        <w:rPr>
          <w:rFonts w:hint="eastAsia"/>
        </w:rPr>
      </w:pPr>
    </w:p>
    <w:p w:rsidR="008B1E87" w:rsidRPr="00A87CDA" w:rsidRDefault="008B1E87" w:rsidP="008B1E87">
      <w:pPr>
        <w:wordWrap w:val="0"/>
        <w:spacing w:line="100" w:lineRule="exact"/>
      </w:pPr>
    </w:p>
    <w:p w:rsidR="008B1E87" w:rsidRPr="00CB3537" w:rsidRDefault="008B1E87" w:rsidP="008B1E87">
      <w:pPr>
        <w:wordWrap w:val="0"/>
        <w:spacing w:line="100" w:lineRule="exact"/>
        <w:rPr>
          <w:rFonts w:hint="eastAsia"/>
        </w:rPr>
      </w:pPr>
    </w:p>
    <w:p w:rsidR="008B1E87" w:rsidRDefault="008B1E87" w:rsidP="008B1E87">
      <w:pPr>
        <w:wordWrap w:val="0"/>
        <w:spacing w:line="100" w:lineRule="exact"/>
        <w:rPr>
          <w:rFonts w:hint="eastAsia"/>
        </w:rPr>
      </w:pPr>
    </w:p>
    <w:p w:rsidR="008B1E87" w:rsidRDefault="008B1E87" w:rsidP="008B1E87">
      <w:pPr>
        <w:wordWrap w:val="0"/>
        <w:spacing w:line="100" w:lineRule="exact"/>
        <w:rPr>
          <w:rFonts w:hint="eastAsia"/>
        </w:rPr>
      </w:pPr>
    </w:p>
    <w:p w:rsidR="008B1E87" w:rsidRDefault="008B1E87" w:rsidP="008B1E87">
      <w:pPr>
        <w:wordWrap w:val="0"/>
        <w:spacing w:line="100" w:lineRule="exact"/>
        <w:rPr>
          <w:rFonts w:hint="eastAsia"/>
        </w:rPr>
      </w:pPr>
    </w:p>
    <w:p w:rsidR="008B1E87" w:rsidRDefault="008B1E87" w:rsidP="008B1E87">
      <w:pPr>
        <w:wordWrap w:val="0"/>
        <w:spacing w:line="100" w:lineRule="exact"/>
        <w:rPr>
          <w:rFonts w:hint="eastAsia"/>
        </w:rPr>
      </w:pPr>
    </w:p>
    <w:p w:rsidR="008B1E87" w:rsidRPr="00A87CDA" w:rsidRDefault="008B1E87" w:rsidP="008B1E87">
      <w:pPr>
        <w:wordWrap w:val="0"/>
        <w:spacing w:line="100" w:lineRule="exact"/>
      </w:pPr>
    </w:p>
    <w:p w:rsidR="008B1E87" w:rsidRPr="00A87CDA" w:rsidRDefault="008B1E87" w:rsidP="008B1E87">
      <w:pPr>
        <w:wordWrap w:val="0"/>
        <w:spacing w:line="100" w:lineRule="exact"/>
      </w:pPr>
    </w:p>
    <w:p w:rsidR="008B1E87" w:rsidRPr="00A87CDA" w:rsidRDefault="008B1E87" w:rsidP="008B1E87">
      <w:pPr>
        <w:wordWrap w:val="0"/>
        <w:spacing w:line="100" w:lineRule="exact"/>
      </w:pPr>
    </w:p>
    <w:p w:rsidR="008B1E87" w:rsidRPr="00A87CDA" w:rsidRDefault="008B1E87" w:rsidP="008B1E87">
      <w:pPr>
        <w:wordWrap w:val="0"/>
        <w:spacing w:line="100" w:lineRule="exact"/>
      </w:pPr>
    </w:p>
    <w:p w:rsidR="008B1E87" w:rsidRPr="00A87CDA" w:rsidRDefault="008B1E87" w:rsidP="008B1E87">
      <w:pPr>
        <w:wordWrap w:val="0"/>
        <w:spacing w:line="100" w:lineRule="exact"/>
      </w:pPr>
    </w:p>
    <w:p w:rsidR="008B1E87" w:rsidRPr="00A87CDA" w:rsidRDefault="008B1E87" w:rsidP="008B1E87">
      <w:pPr>
        <w:wordWrap w:val="0"/>
        <w:spacing w:line="100" w:lineRule="exact"/>
      </w:pPr>
    </w:p>
    <w:p w:rsidR="008B1E87" w:rsidRPr="00A87CDA" w:rsidRDefault="008B1E87" w:rsidP="008B1E87">
      <w:pPr>
        <w:wordWrap w:val="0"/>
        <w:spacing w:line="100" w:lineRule="exact"/>
      </w:pPr>
    </w:p>
    <w:p w:rsidR="008B1E87" w:rsidRPr="00A87CDA" w:rsidRDefault="008B1E87" w:rsidP="008B1E87">
      <w:pPr>
        <w:wordWrap w:val="0"/>
        <w:spacing w:line="100" w:lineRule="exact"/>
      </w:pPr>
    </w:p>
    <w:p w:rsidR="008B1E87" w:rsidRPr="00A87CDA" w:rsidRDefault="008B1E87" w:rsidP="008B1E87">
      <w:pPr>
        <w:wordWrap w:val="0"/>
        <w:spacing w:line="100" w:lineRule="exact"/>
      </w:pPr>
    </w:p>
    <w:p w:rsidR="008B1E87" w:rsidRPr="00141166" w:rsidRDefault="008B1E87" w:rsidP="008B1E87">
      <w:pPr>
        <w:wordWrap w:val="0"/>
        <w:spacing w:line="480" w:lineRule="exact"/>
        <w:ind w:leftChars="134" w:left="1121" w:right="26" w:hangingChars="300" w:hanging="840"/>
        <w:rPr>
          <w:rFonts w:eastAsia="仿宋_GB2312"/>
          <w:sz w:val="28"/>
        </w:rPr>
      </w:pPr>
    </w:p>
    <w:p w:rsidR="008B1E87" w:rsidRPr="00141166" w:rsidRDefault="008B1E87" w:rsidP="008B1E87">
      <w:pPr>
        <w:wordWrap w:val="0"/>
        <w:spacing w:line="480" w:lineRule="exact"/>
        <w:ind w:leftChars="134" w:left="1121" w:right="26" w:hangingChars="300" w:hanging="840"/>
        <w:rPr>
          <w:rFonts w:eastAsia="仿宋_GB2312"/>
          <w:sz w:val="28"/>
        </w:rPr>
      </w:pPr>
      <w:r w:rsidRPr="00A87CDA">
        <w:rPr>
          <w:rFonts w:eastAsia="仿宋_GB2312"/>
          <w:sz w:val="28"/>
        </w:rPr>
        <w:pict>
          <v:line id="_x0000_s1028" style="position:absolute;left:0;text-align:left;flip:y;z-index:251656192" from="0,1.15pt" to="452.15pt,1.15pt" strokeweight="1.75pt"/>
        </w:pict>
      </w:r>
      <w:r w:rsidRPr="00A87CDA">
        <w:rPr>
          <w:rFonts w:eastAsia="仿宋_GB2312"/>
          <w:sz w:val="28"/>
        </w:rPr>
        <w:t>抄送：</w:t>
      </w:r>
      <w:r w:rsidRPr="00141166">
        <w:rPr>
          <w:rFonts w:eastAsia="仿宋_GB2312" w:hint="eastAsia"/>
          <w:sz w:val="28"/>
        </w:rPr>
        <w:t>市政府法制办、市建委、市国土房管局，国家发展改革委价格司，各区人民政府，市价格监督检查与反垄断局</w:t>
      </w:r>
      <w:r w:rsidRPr="00141166">
        <w:rPr>
          <w:rFonts w:eastAsia="仿宋_GB2312"/>
          <w:sz w:val="28"/>
        </w:rPr>
        <w:t>。</w:t>
      </w:r>
    </w:p>
    <w:p w:rsidR="008B1E87" w:rsidRPr="00A87CDA" w:rsidRDefault="008B1E87" w:rsidP="008B1E87">
      <w:pPr>
        <w:wordWrap w:val="0"/>
        <w:spacing w:line="100" w:lineRule="exact"/>
      </w:pPr>
      <w:r w:rsidRPr="00A87CDA">
        <w:rPr>
          <w:rFonts w:eastAsia="仿宋_GB2312"/>
          <w:noProof/>
          <w:sz w:val="28"/>
        </w:rPr>
        <w:pict>
          <v:line id="_x0000_s1029" style="position:absolute;left:0;text-align:left;flip:y;z-index:251657216" from="0,3.2pt" to="452.15pt,3.2pt"/>
        </w:pict>
      </w:r>
    </w:p>
    <w:p w:rsidR="008B1E87" w:rsidRPr="00A87CDA" w:rsidRDefault="008B1E87" w:rsidP="008B1E87">
      <w:pPr>
        <w:wordWrap w:val="0"/>
        <w:spacing w:line="440" w:lineRule="exact"/>
        <w:ind w:firstLineChars="100" w:firstLine="280"/>
        <w:rPr>
          <w:rFonts w:eastAsia="仿宋_GB2312"/>
          <w:sz w:val="28"/>
        </w:rPr>
      </w:pPr>
      <w:r w:rsidRPr="00A87CDA">
        <w:rPr>
          <w:rFonts w:eastAsia="仿宋_GB2312"/>
          <w:sz w:val="28"/>
        </w:rPr>
        <w:t>天津市发展和改革委员会办公室</w:t>
      </w:r>
      <w:r w:rsidRPr="00A87CDA">
        <w:rPr>
          <w:rFonts w:eastAsia="仿宋_GB2312"/>
          <w:sz w:val="28"/>
        </w:rPr>
        <w:t xml:space="preserve">         </w:t>
      </w:r>
      <w:r>
        <w:rPr>
          <w:rFonts w:eastAsia="仿宋_GB2312" w:hint="eastAsia"/>
          <w:sz w:val="28"/>
        </w:rPr>
        <w:t xml:space="preserve"> </w:t>
      </w:r>
      <w:r w:rsidRPr="00A87CDA">
        <w:rPr>
          <w:rFonts w:eastAsia="仿宋_GB2312"/>
          <w:sz w:val="28"/>
        </w:rPr>
        <w:t xml:space="preserve">    201</w:t>
      </w:r>
      <w:r>
        <w:rPr>
          <w:rFonts w:eastAsia="仿宋_GB2312" w:hint="eastAsia"/>
          <w:sz w:val="28"/>
        </w:rPr>
        <w:t>8</w:t>
      </w:r>
      <w:r w:rsidRPr="00A87CDA">
        <w:rPr>
          <w:rFonts w:eastAsia="仿宋_GB2312"/>
          <w:sz w:val="28"/>
        </w:rPr>
        <w:t>年</w:t>
      </w:r>
      <w:r>
        <w:rPr>
          <w:rFonts w:eastAsia="仿宋_GB2312" w:hint="eastAsia"/>
          <w:sz w:val="28"/>
        </w:rPr>
        <w:t>6</w:t>
      </w:r>
      <w:r w:rsidRPr="00A87CDA">
        <w:rPr>
          <w:rFonts w:eastAsia="仿宋_GB2312"/>
          <w:sz w:val="28"/>
        </w:rPr>
        <w:t>月</w:t>
      </w:r>
      <w:r>
        <w:rPr>
          <w:rFonts w:eastAsia="仿宋_GB2312" w:hint="eastAsia"/>
          <w:sz w:val="28"/>
        </w:rPr>
        <w:t>1</w:t>
      </w:r>
      <w:r w:rsidRPr="00A87CDA">
        <w:rPr>
          <w:rFonts w:eastAsia="仿宋_GB2312"/>
          <w:sz w:val="28"/>
        </w:rPr>
        <w:t>日印发</w:t>
      </w:r>
    </w:p>
    <w:p w:rsidR="008B1E87" w:rsidRPr="00A87CDA" w:rsidRDefault="008B1E87" w:rsidP="008B1E87">
      <w:pPr>
        <w:wordWrap w:val="0"/>
        <w:spacing w:line="100" w:lineRule="exac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306pt;margin-top:10.25pt;width:141pt;height:40.5pt;z-index:251660288">
            <v:imagedata r:id="rId6" o:title="~temp13827FF"/>
          </v:shape>
        </w:pict>
      </w:r>
      <w:r w:rsidRPr="00A87CDA">
        <w:rPr>
          <w:rFonts w:eastAsia="仿宋_GB2312"/>
          <w:noProof/>
          <w:sz w:val="28"/>
        </w:rPr>
        <w:pict>
          <v:line id="_x0000_s1027" style="position:absolute;left:0;text-align:left;z-index:251655168" from="0,3.2pt" to="452.15pt,3.2pt" strokeweight="1.75pt"/>
        </w:pict>
      </w:r>
    </w:p>
    <w:p w:rsidR="008B1E87" w:rsidRDefault="008B1E87"/>
    <w:sectPr w:rsidR="008B1E87" w:rsidSect="00C613AE">
      <w:footerReference w:type="even" r:id="rId7"/>
      <w:footerReference w:type="default" r:id="rId8"/>
      <w:pgSz w:w="11906" w:h="16838"/>
      <w:pgMar w:top="1814" w:right="1474" w:bottom="2041" w:left="1474" w:header="851" w:footer="147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641B5B">
      <w:r>
        <w:separator/>
      </w:r>
    </w:p>
  </w:endnote>
  <w:endnote w:type="continuationSeparator" w:id="0">
    <w:p w:rsidR="00000000" w:rsidRDefault="00641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altName w:val="宋体"/>
    <w:charset w:val="86"/>
    <w:family w:val="auto"/>
    <w:pitch w:val="variable"/>
    <w:sig w:usb0="00000001" w:usb1="080E0000" w:usb2="00000010" w:usb3="00000000" w:csb0="00040000" w:csb1="00000000"/>
  </w:font>
  <w:font w:name="长城楷体">
    <w:altName w:val="黑体"/>
    <w:panose1 w:val="00000000000000000000"/>
    <w:charset w:val="86"/>
    <w:family w:val="modern"/>
    <w:notTrueType/>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3AE" w:rsidRPr="00E77E7D" w:rsidRDefault="00C613AE">
    <w:pPr>
      <w:pStyle w:val="a3"/>
      <w:rPr>
        <w:rFonts w:ascii="宋体" w:hAnsi="宋体"/>
        <w:sz w:val="28"/>
        <w:szCs w:val="28"/>
      </w:rPr>
    </w:pPr>
    <w:r w:rsidRPr="00E77E7D">
      <w:rPr>
        <w:rFonts w:ascii="宋体" w:hAnsi="宋体"/>
        <w:sz w:val="28"/>
        <w:szCs w:val="28"/>
      </w:rPr>
      <w:fldChar w:fldCharType="begin"/>
    </w:r>
    <w:r w:rsidRPr="00E77E7D">
      <w:rPr>
        <w:rFonts w:ascii="宋体" w:hAnsi="宋体"/>
        <w:sz w:val="28"/>
        <w:szCs w:val="28"/>
      </w:rPr>
      <w:instrText xml:space="preserve"> PAGE   \* MERGEFORMAT </w:instrText>
    </w:r>
    <w:r w:rsidRPr="00E77E7D">
      <w:rPr>
        <w:rFonts w:ascii="宋体" w:hAnsi="宋体"/>
        <w:sz w:val="28"/>
        <w:szCs w:val="28"/>
      </w:rPr>
      <w:fldChar w:fldCharType="separate"/>
    </w:r>
    <w:r w:rsidRPr="006C665B">
      <w:rPr>
        <w:rFonts w:ascii="宋体" w:hAnsi="宋体"/>
        <w:noProof/>
        <w:sz w:val="28"/>
        <w:szCs w:val="28"/>
        <w:lang w:val="zh-CN"/>
      </w:rPr>
      <w:t>-</w:t>
    </w:r>
    <w:r>
      <w:rPr>
        <w:rFonts w:ascii="宋体" w:hAnsi="宋体"/>
        <w:noProof/>
        <w:sz w:val="28"/>
        <w:szCs w:val="28"/>
      </w:rPr>
      <w:t xml:space="preserve"> 8 -</w:t>
    </w:r>
    <w:r w:rsidRPr="00E77E7D">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3AE" w:rsidRPr="00E77E7D" w:rsidRDefault="00C613AE">
    <w:pPr>
      <w:pStyle w:val="a3"/>
      <w:jc w:val="right"/>
      <w:rPr>
        <w:rFonts w:ascii="宋体" w:hAnsi="宋体"/>
        <w:sz w:val="28"/>
        <w:szCs w:val="28"/>
      </w:rPr>
    </w:pPr>
    <w:r w:rsidRPr="00E77E7D">
      <w:rPr>
        <w:rFonts w:ascii="宋体" w:hAnsi="宋体"/>
        <w:sz w:val="28"/>
        <w:szCs w:val="28"/>
      </w:rPr>
      <w:fldChar w:fldCharType="begin"/>
    </w:r>
    <w:r w:rsidRPr="00E77E7D">
      <w:rPr>
        <w:rFonts w:ascii="宋体" w:hAnsi="宋体"/>
        <w:sz w:val="28"/>
        <w:szCs w:val="28"/>
      </w:rPr>
      <w:instrText xml:space="preserve"> PAGE   \* MERGEFORMAT </w:instrText>
    </w:r>
    <w:r w:rsidRPr="00E77E7D">
      <w:rPr>
        <w:rFonts w:ascii="宋体" w:hAnsi="宋体"/>
        <w:sz w:val="28"/>
        <w:szCs w:val="28"/>
      </w:rPr>
      <w:fldChar w:fldCharType="separate"/>
    </w:r>
    <w:r w:rsidR="00641B5B" w:rsidRPr="00641B5B">
      <w:rPr>
        <w:rFonts w:ascii="宋体" w:hAnsi="宋体"/>
        <w:noProof/>
        <w:sz w:val="28"/>
        <w:szCs w:val="28"/>
        <w:lang w:val="zh-CN"/>
      </w:rPr>
      <w:t>-</w:t>
    </w:r>
    <w:r w:rsidR="00641B5B">
      <w:rPr>
        <w:rFonts w:ascii="宋体" w:hAnsi="宋体"/>
        <w:noProof/>
        <w:sz w:val="28"/>
        <w:szCs w:val="28"/>
      </w:rPr>
      <w:t xml:space="preserve"> 7 -</w:t>
    </w:r>
    <w:r w:rsidRPr="00E77E7D">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641B5B">
      <w:r>
        <w:separator/>
      </w:r>
    </w:p>
  </w:footnote>
  <w:footnote w:type="continuationSeparator" w:id="0">
    <w:p w:rsidR="00000000" w:rsidRDefault="00641B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1E87"/>
    <w:rsid w:val="000D77C0"/>
    <w:rsid w:val="00536C55"/>
    <w:rsid w:val="00641B5B"/>
    <w:rsid w:val="0065670C"/>
    <w:rsid w:val="006A5ECF"/>
    <w:rsid w:val="008B1E87"/>
    <w:rsid w:val="00C613AE"/>
    <w:rsid w:val="00F849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1E87"/>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Char"/>
    <w:rsid w:val="008B1E87"/>
    <w:pPr>
      <w:tabs>
        <w:tab w:val="center" w:pos="4153"/>
        <w:tab w:val="right" w:pos="8306"/>
      </w:tabs>
      <w:snapToGrid w:val="0"/>
      <w:jc w:val="left"/>
    </w:pPr>
    <w:rPr>
      <w:sz w:val="18"/>
      <w:szCs w:val="18"/>
    </w:rPr>
  </w:style>
  <w:style w:type="character" w:customStyle="1" w:styleId="Char">
    <w:name w:val="页脚 Char"/>
    <w:link w:val="a3"/>
    <w:rsid w:val="008B1E87"/>
    <w:rPr>
      <w:rFonts w:eastAsia="宋体"/>
      <w:kern w:val="2"/>
      <w:sz w:val="18"/>
      <w:szCs w:val="18"/>
      <w:lang w:val="en-US" w:eastAsia="zh-CN" w:bidi="ar-SA"/>
    </w:rPr>
  </w:style>
  <w:style w:type="paragraph" w:styleId="a4">
    <w:name w:val="header"/>
    <w:basedOn w:val="a"/>
    <w:link w:val="Char0"/>
    <w:rsid w:val="00641B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41B5B"/>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2465</Words>
  <Characters>218</Characters>
  <Application>Microsoft Office Word</Application>
  <DocSecurity>0</DocSecurity>
  <Lines>1</Lines>
  <Paragraphs>5</Paragraphs>
  <ScaleCrop>false</ScaleCrop>
  <Company>番茄花园</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特急</dc:title>
  <dc:creator>徐文琪</dc:creator>
  <cp:lastModifiedBy>DELL</cp:lastModifiedBy>
  <cp:revision>2</cp:revision>
  <dcterms:created xsi:type="dcterms:W3CDTF">2018-06-04T01:22:00Z</dcterms:created>
  <dcterms:modified xsi:type="dcterms:W3CDTF">2018-06-04T01:22:00Z</dcterms:modified>
</cp:coreProperties>
</file>