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F0778">
      <w:pPr>
        <w:tabs>
          <w:tab w:val="left" w:pos="0"/>
          <w:tab w:val="left" w:pos="284"/>
          <w:tab w:val="left" w:pos="360"/>
          <w:tab w:val="left" w:pos="8222"/>
          <w:tab w:val="left" w:pos="8505"/>
        </w:tabs>
        <w:spacing w:line="480" w:lineRule="exact"/>
        <w:ind w:firstLine="320" w:firstLineChars="100"/>
        <w:jc w:val="center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津发改</w:t>
      </w:r>
      <w:r>
        <w:rPr>
          <w:rFonts w:hint="eastAsia" w:eastAsia="仿宋_GB2312"/>
          <w:sz w:val="32"/>
          <w:szCs w:val="32"/>
          <w:lang w:eastAsia="zh-CN"/>
        </w:rPr>
        <w:t>价管规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24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号</w:t>
      </w:r>
    </w:p>
    <w:p w14:paraId="0E78BECE">
      <w:pPr>
        <w:wordWrap w:val="0"/>
        <w:spacing w:line="120" w:lineRule="exact"/>
        <w:rPr>
          <w:rFonts w:eastAsia="仿宋_GB2312"/>
          <w:sz w:val="32"/>
          <w:szCs w:val="32"/>
        </w:rPr>
      </w:pPr>
    </w:p>
    <w:p w14:paraId="36447A6A">
      <w:pPr>
        <w:keepNext w:val="0"/>
        <w:keepLines w:val="0"/>
        <w:pageBreakBefore w:val="0"/>
        <w:widowControl w:val="0"/>
        <w:tabs>
          <w:tab w:val="left" w:pos="142"/>
          <w:tab w:val="left" w:pos="28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4980E12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2770E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市发展改革委市交通运输委关于废止</w:t>
      </w:r>
      <w:bookmarkStart w:id="0" w:name="_GoBack"/>
      <w:bookmarkEnd w:id="0"/>
    </w:p>
    <w:p w14:paraId="2A9C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《关于规范我市机动车维修服务</w:t>
      </w:r>
    </w:p>
    <w:p w14:paraId="32513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价格行为的通知》的通知</w:t>
      </w:r>
    </w:p>
    <w:p w14:paraId="06128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</w:p>
    <w:p w14:paraId="458A8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各有关单位：</w:t>
      </w:r>
    </w:p>
    <w:p w14:paraId="7D78A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经研究，决定废止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原市物价局、原市交通委员会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关于规范我市机动车维修服务价格行为的通知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津价费〔2005〕203号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）。</w:t>
      </w:r>
    </w:p>
    <w:p w14:paraId="5569127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特此通知。</w:t>
      </w:r>
    </w:p>
    <w:p w14:paraId="783134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2A6F2B3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41AEB5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32"/>
          <w:szCs w:val="32"/>
        </w:rPr>
      </w:pPr>
    </w:p>
    <w:p w14:paraId="2C1C37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32"/>
          <w:szCs w:val="32"/>
        </w:rPr>
      </w:pPr>
    </w:p>
    <w:p w14:paraId="00D39F1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800" w:firstLineChars="25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市发展改革委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交通运输委</w:t>
      </w:r>
    </w:p>
    <w:p w14:paraId="0E1AB969">
      <w:pPr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right="26" w:firstLine="5280" w:firstLineChars="1650"/>
        <w:textAlignment w:val="auto"/>
        <w:rPr>
          <w:rFonts w:eastAsia="仿宋_GB2312"/>
          <w:sz w:val="28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-US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-US"/>
        </w:rPr>
        <w:t>23</w:t>
      </w:r>
      <w:r>
        <w:rPr>
          <w:rFonts w:eastAsia="仿宋_GB2312"/>
          <w:sz w:val="32"/>
          <w:szCs w:val="32"/>
        </w:rPr>
        <w:t>日</w:t>
      </w:r>
    </w:p>
    <w:p w14:paraId="4B6863C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（此件</w:t>
      </w:r>
      <w:r>
        <w:rPr>
          <w:rFonts w:hint="eastAsia" w:eastAsia="仿宋_GB2312"/>
          <w:sz w:val="32"/>
          <w:szCs w:val="32"/>
        </w:rPr>
        <w:t>主动公开</w:t>
      </w:r>
      <w:r>
        <w:rPr>
          <w:rFonts w:eastAsia="仿宋_GB2312"/>
          <w:sz w:val="32"/>
          <w:szCs w:val="32"/>
        </w:rPr>
        <w:t>）</w:t>
      </w:r>
    </w:p>
    <w:p w14:paraId="1329AF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5D5E01E4"/>
    <w:rsid w:val="165D633E"/>
    <w:rsid w:val="5D5E01E4"/>
    <w:rsid w:val="5D790367"/>
    <w:rsid w:val="7C6256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2025-04-15T09:31:00Z</dcterms:created>
  <dc:creator>WPS_1628732352</dc:creator>
  <cp:lastModifiedBy>WPS_1628732352</cp:lastModifiedBy>
  <dcterms:modified xsi:type="dcterms:W3CDTF">2025-04-15T09:37:07Z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130AAF5E0CD54265B812B5A222DFBDA5_13</vt:lpwstr>
  </property>
</Properties>
</file>