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天津市节能环保中心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天津市节能环保中心</w:t>
      </w:r>
      <w:r>
        <w:rPr>
          <w:rFonts w:ascii="仿宋_GB2312" w:eastAsia="仿宋_GB2312" w:hint="eastAsia"/>
          <w:sz w:val="30"/>
          <w:szCs w:val="30"/>
        </w:rPr>
        <w:t xml:space="preserve">的主要职责是：</w:t>
      </w:r>
      <w:r>
        <w:rPr>
          <w:rFonts w:ascii="仿宋_GB2312" w:eastAsia="仿宋_GB2312" w:hint="eastAsia"/>
          <w:sz w:val="30"/>
          <w:szCs w:val="30"/>
        </w:rPr>
        <w:t xml:space="preserve">负责节能、清洁生产、循环经济领域监察管理等工作的支持保障，承担相关领域法律、法规、规章和标准宣传培训的事务性工作，推动有关标准的制定和实施，协助市发展改革委和有关部门开展相关领域其他管理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天津市节能环保中心内设2个科室，无下辖预算单位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天津市节能环保中心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天津市节能环保中心。</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单位：天津市节能环保中心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2,799,999.07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2,435,999.07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247,000.00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117,000.00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snapToGrid w:val="0"/>
              <w:jc w:val="right"/>
            </w:pPr>
            <w:r>
              <w:rPr>
                <w:rFonts w:ascii="宋体" w:eastAsia="宋体" w:hAnsi="宋体" w:cs="宋体"/>
                <w:b w:val="0"/>
                <w:i w:val="0"/>
                <w:color w:val="000000"/>
                <w:sz w:val="23"/>
              </w:rPr>
              <w:t xml:space="preserve">94,436.74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943.17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2,800,942.24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2,894,435.81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943.17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327,346.56</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232,909.82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327,346.56</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3,128,288.80</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3,128,288.80</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单位：天津市节能环保中心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2,800,942.24</w:t>
            </w:r>
          </w:p>
        </w:tc>
        <w:tc>
          <w:tcPr>
            <w:tcW w:w="1240" w:type="dxa"/>
            <w:tcBorders/>
            <w:vAlign w:val="center"/>
          </w:tcPr>
          <w:p>
            <w:pPr>
              <w:snapToGrid w:val="0"/>
              <w:jc w:val="right"/>
            </w:pPr>
            <w:r>
              <w:rPr>
                <w:rFonts w:ascii="宋体" w:eastAsia="宋体" w:hAnsi="宋体" w:cs="宋体"/>
                <w:b w:val="0"/>
                <w:i w:val="0"/>
                <w:color w:val="000000"/>
                <w:sz w:val="14"/>
              </w:rPr>
              <w:t xml:space="preserve">2,799,999.07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943.17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2,436,942.24</w:t>
            </w:r>
          </w:p>
        </w:tc>
        <w:tc>
          <w:tcPr>
            <w:tcW w:w="1240" w:type="dxa"/>
            <w:tcBorders/>
            <w:vAlign w:val="center"/>
          </w:tcPr>
          <w:p>
            <w:pPr>
              <w:snapToGrid w:val="0"/>
              <w:jc w:val="right"/>
            </w:pPr>
            <w:r>
              <w:rPr>
                <w:rFonts w:ascii="宋体" w:eastAsia="宋体" w:hAnsi="宋体" w:cs="宋体"/>
                <w:b w:val="0"/>
                <w:i w:val="0"/>
                <w:color w:val="000000"/>
                <w:sz w:val="14"/>
              </w:rPr>
              <w:t xml:space="preserve">2,435,999.07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943.17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w:t>
            </w:r>
          </w:p>
        </w:tc>
        <w:tc>
          <w:tcPr>
            <w:tcW w:w="2520" w:type="dxa"/>
            <w:tcBorders/>
            <w:vAlign w:val="center"/>
          </w:tcPr>
          <w:p>
            <w:pPr>
              <w:snapToGrid w:val="0"/>
              <w:jc w:val="left"/>
            </w:pPr>
            <w:r>
              <w:rPr>
                <w:rFonts w:ascii="宋体" w:eastAsia="宋体" w:hAnsi="宋体" w:cs="宋体"/>
                <w:b w:val="0"/>
                <w:i w:val="0"/>
                <w:color w:val="000000"/>
                <w:sz w:val="14"/>
              </w:rPr>
              <w:t xml:space="preserve">发展与改革事务</w:t>
            </w:r>
          </w:p>
        </w:tc>
        <w:tc>
          <w:tcPr>
            <w:tcW w:w="1240" w:type="dxa"/>
            <w:tcBorders/>
            <w:vAlign w:val="center"/>
          </w:tcPr>
          <w:p>
            <w:pPr>
              <w:snapToGrid w:val="0"/>
              <w:jc w:val="right"/>
            </w:pPr>
            <w:r>
              <w:rPr>
                <w:rFonts w:ascii="宋体" w:eastAsia="宋体" w:hAnsi="宋体" w:cs="宋体"/>
                <w:b w:val="0"/>
                <w:i w:val="0"/>
                <w:color w:val="000000"/>
                <w:sz w:val="14"/>
              </w:rPr>
              <w:t xml:space="preserve">2,436,942.24</w:t>
            </w:r>
          </w:p>
        </w:tc>
        <w:tc>
          <w:tcPr>
            <w:tcW w:w="1240" w:type="dxa"/>
            <w:tcBorders/>
            <w:vAlign w:val="center"/>
          </w:tcPr>
          <w:p>
            <w:pPr>
              <w:snapToGrid w:val="0"/>
              <w:jc w:val="right"/>
            </w:pPr>
            <w:r>
              <w:rPr>
                <w:rFonts w:ascii="宋体" w:eastAsia="宋体" w:hAnsi="宋体" w:cs="宋体"/>
                <w:b w:val="0"/>
                <w:i w:val="0"/>
                <w:color w:val="000000"/>
                <w:sz w:val="14"/>
              </w:rPr>
              <w:t xml:space="preserve">2,435,999.07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943.17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2,136,942.24</w:t>
            </w:r>
          </w:p>
        </w:tc>
        <w:tc>
          <w:tcPr>
            <w:tcW w:w="1240" w:type="dxa"/>
            <w:tcBorders/>
            <w:vAlign w:val="center"/>
          </w:tcPr>
          <w:p>
            <w:pPr>
              <w:snapToGrid w:val="0"/>
              <w:jc w:val="right"/>
            </w:pPr>
            <w:r>
              <w:rPr>
                <w:rFonts w:ascii="宋体" w:eastAsia="宋体" w:hAnsi="宋体" w:cs="宋体"/>
                <w:b w:val="0"/>
                <w:i w:val="0"/>
                <w:color w:val="000000"/>
                <w:sz w:val="14"/>
              </w:rPr>
              <w:t xml:space="preserve">2,135,999.07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943.17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2010499</w:t>
            </w:r>
          </w:p>
        </w:tc>
        <w:tc>
          <w:tcPr>
            <w:tcW w:w="2520" w:type="dxa"/>
            <w:tcBorders/>
            <w:vAlign w:val="center"/>
          </w:tcPr>
          <w:p>
            <w:pPr>
              <w:snapToGrid w:val="0"/>
              <w:jc w:val="left"/>
            </w:pPr>
            <w:r>
              <w:rPr>
                <w:rFonts w:ascii="宋体" w:eastAsia="宋体" w:hAnsi="宋体" w:cs="宋体"/>
                <w:b w:val="0"/>
                <w:i w:val="0"/>
                <w:color w:val="000000"/>
                <w:sz w:val="14"/>
              </w:rPr>
              <w:t xml:space="preserve">其他发展与改革事务支出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247,000.00</w:t>
            </w:r>
          </w:p>
        </w:tc>
        <w:tc>
          <w:tcPr>
            <w:tcW w:w="1240" w:type="dxa"/>
            <w:tcBorders/>
            <w:vAlign w:val="center"/>
          </w:tcPr>
          <w:p>
            <w:pPr>
              <w:snapToGrid w:val="0"/>
              <w:jc w:val="right"/>
            </w:pPr>
            <w:r>
              <w:rPr>
                <w:rFonts w:ascii="宋体" w:eastAsia="宋体" w:hAnsi="宋体" w:cs="宋体"/>
                <w:b w:val="0"/>
                <w:i w:val="0"/>
                <w:color w:val="000000"/>
                <w:sz w:val="14"/>
              </w:rPr>
              <w:t xml:space="preserve">247,000.00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247,000.00</w:t>
            </w:r>
          </w:p>
        </w:tc>
        <w:tc>
          <w:tcPr>
            <w:tcW w:w="1240" w:type="dxa"/>
            <w:tcBorders/>
            <w:vAlign w:val="center"/>
          </w:tcPr>
          <w:p>
            <w:pPr>
              <w:snapToGrid w:val="0"/>
              <w:jc w:val="right"/>
            </w:pPr>
            <w:r>
              <w:rPr>
                <w:rFonts w:ascii="宋体" w:eastAsia="宋体" w:hAnsi="宋体" w:cs="宋体"/>
                <w:b w:val="0"/>
                <w:i w:val="0"/>
                <w:color w:val="000000"/>
                <w:sz w:val="14"/>
              </w:rPr>
              <w:t xml:space="preserve">247,000.00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165,000.00</w:t>
            </w:r>
          </w:p>
        </w:tc>
        <w:tc>
          <w:tcPr>
            <w:tcW w:w="1240" w:type="dxa"/>
            <w:tcBorders/>
            <w:vAlign w:val="center"/>
          </w:tcPr>
          <w:p>
            <w:pPr>
              <w:snapToGrid w:val="0"/>
              <w:jc w:val="right"/>
            </w:pPr>
            <w:r>
              <w:rPr>
                <w:rFonts w:ascii="宋体" w:eastAsia="宋体" w:hAnsi="宋体" w:cs="宋体"/>
                <w:b w:val="0"/>
                <w:i w:val="0"/>
                <w:color w:val="000000"/>
                <w:sz w:val="14"/>
              </w:rPr>
              <w:t xml:space="preserve">165,000.00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82,000.00</w:t>
            </w:r>
          </w:p>
        </w:tc>
        <w:tc>
          <w:tcPr>
            <w:tcW w:w="1240" w:type="dxa"/>
            <w:tcBorders/>
            <w:vAlign w:val="center"/>
          </w:tcPr>
          <w:p>
            <w:pPr>
              <w:snapToGrid w:val="0"/>
              <w:jc w:val="right"/>
            </w:pPr>
            <w:r>
              <w:rPr>
                <w:rFonts w:ascii="宋体" w:eastAsia="宋体" w:hAnsi="宋体" w:cs="宋体"/>
                <w:b w:val="0"/>
                <w:i w:val="0"/>
                <w:color w:val="000000"/>
                <w:sz w:val="14"/>
              </w:rPr>
              <w:t xml:space="preserve">82,000.00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117,000.00</w:t>
            </w:r>
          </w:p>
        </w:tc>
        <w:tc>
          <w:tcPr>
            <w:tcW w:w="1240" w:type="dxa"/>
            <w:tcBorders/>
            <w:vAlign w:val="center"/>
          </w:tcPr>
          <w:p>
            <w:pPr>
              <w:snapToGrid w:val="0"/>
              <w:jc w:val="right"/>
            </w:pPr>
            <w:r>
              <w:rPr>
                <w:rFonts w:ascii="宋体" w:eastAsia="宋体" w:hAnsi="宋体" w:cs="宋体"/>
                <w:b w:val="0"/>
                <w:i w:val="0"/>
                <w:color w:val="000000"/>
                <w:sz w:val="14"/>
              </w:rPr>
              <w:t xml:space="preserve">117,000.00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117,000.00</w:t>
            </w:r>
          </w:p>
        </w:tc>
        <w:tc>
          <w:tcPr>
            <w:tcW w:w="1240" w:type="dxa"/>
            <w:tcBorders/>
            <w:vAlign w:val="center"/>
          </w:tcPr>
          <w:p>
            <w:pPr>
              <w:snapToGrid w:val="0"/>
              <w:jc w:val="right"/>
            </w:pPr>
            <w:r>
              <w:rPr>
                <w:rFonts w:ascii="宋体" w:eastAsia="宋体" w:hAnsi="宋体" w:cs="宋体"/>
                <w:b w:val="0"/>
                <w:i w:val="0"/>
                <w:color w:val="000000"/>
                <w:sz w:val="14"/>
              </w:rPr>
              <w:t xml:space="preserve">117,000.00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101,000.00</w:t>
            </w:r>
          </w:p>
        </w:tc>
        <w:tc>
          <w:tcPr>
            <w:tcW w:w="1240" w:type="dxa"/>
            <w:tcBorders/>
            <w:vAlign w:val="center"/>
          </w:tcPr>
          <w:p>
            <w:pPr>
              <w:snapToGrid w:val="0"/>
              <w:jc w:val="right"/>
            </w:pPr>
            <w:r>
              <w:rPr>
                <w:rFonts w:ascii="宋体" w:eastAsia="宋体" w:hAnsi="宋体" w:cs="宋体"/>
                <w:b w:val="0"/>
                <w:i w:val="0"/>
                <w:color w:val="000000"/>
                <w:sz w:val="14"/>
              </w:rPr>
              <w:t xml:space="preserve">101,000.00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16,000.00</w:t>
            </w:r>
          </w:p>
        </w:tc>
        <w:tc>
          <w:tcPr>
            <w:tcW w:w="1240" w:type="dxa"/>
            <w:tcBorders/>
            <w:vAlign w:val="center"/>
          </w:tcPr>
          <w:p>
            <w:pPr>
              <w:snapToGrid w:val="0"/>
              <w:jc w:val="right"/>
            </w:pPr>
            <w:r>
              <w:rPr>
                <w:rFonts w:ascii="宋体" w:eastAsia="宋体" w:hAnsi="宋体" w:cs="宋体"/>
                <w:b w:val="0"/>
                <w:i w:val="0"/>
                <w:color w:val="000000"/>
                <w:sz w:val="14"/>
              </w:rPr>
              <w:t xml:space="preserve">16,000.00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单位：天津市节能环保中心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3,128,288.80</w:t>
            </w:r>
          </w:p>
        </w:tc>
        <w:tc>
          <w:tcPr>
            <w:tcW w:w="580" w:type="dxa"/>
            <w:tcBorders/>
            <w:vAlign w:val="center"/>
          </w:tcPr>
          <w:p>
            <w:pPr>
              <w:snapToGrid w:val="0"/>
              <w:jc w:val="right"/>
            </w:pPr>
            <w:r>
              <w:rPr>
                <w:rFonts w:ascii="宋体" w:eastAsia="宋体" w:hAnsi="宋体" w:cs="宋体"/>
                <w:b w:val="0"/>
                <w:i w:val="0"/>
                <w:color w:val="000000"/>
                <w:sz w:val="9"/>
              </w:rPr>
              <w:t xml:space="preserve">2,800,942.24</w:t>
            </w:r>
          </w:p>
        </w:tc>
        <w:tc>
          <w:tcPr>
            <w:tcW w:w="580" w:type="dxa"/>
            <w:tcBorders/>
            <w:vAlign w:val="center"/>
          </w:tcPr>
          <w:p>
            <w:pPr>
              <w:snapToGrid w:val="0"/>
              <w:jc w:val="right"/>
            </w:pPr>
            <w:r>
              <w:rPr>
                <w:rFonts w:ascii="宋体" w:eastAsia="宋体" w:hAnsi="宋体" w:cs="宋体"/>
                <w:b w:val="0"/>
                <w:i w:val="0"/>
                <w:color w:val="000000"/>
                <w:sz w:val="9"/>
              </w:rPr>
              <w:t xml:space="preserve">2,799,999.07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943.17</w:t>
            </w:r>
          </w:p>
        </w:tc>
        <w:tc>
          <w:tcPr>
            <w:tcW w:w="580" w:type="dxa"/>
            <w:tcBorders/>
            <w:vAlign w:val="center"/>
          </w:tcPr>
          <w:p>
            <w:pPr>
              <w:snapToGrid w:val="0"/>
              <w:jc w:val="right"/>
            </w:pPr>
            <w:r>
              <w:rPr>
                <w:rFonts w:ascii="宋体" w:eastAsia="宋体" w:hAnsi="宋体" w:cs="宋体"/>
                <w:b w:val="0"/>
                <w:i w:val="0"/>
                <w:color w:val="000000"/>
                <w:sz w:val="9"/>
              </w:rPr>
              <w:t xml:space="preserve">327,346.56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327,346.56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327,346.56</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321206</w:t>
            </w:r>
          </w:p>
        </w:tc>
        <w:tc>
          <w:tcPr>
            <w:tcW w:w="1520" w:type="dxa"/>
            <w:tcBorders/>
            <w:vAlign w:val="center"/>
          </w:tcPr>
          <w:p>
            <w:pPr>
              <w:snapToGrid w:val="0"/>
              <w:jc w:val="center"/>
            </w:pPr>
            <w:r>
              <w:rPr>
                <w:rFonts w:ascii="宋体" w:eastAsia="宋体" w:hAnsi="宋体" w:cs="宋体"/>
                <w:b w:val="0"/>
                <w:i w:val="0"/>
                <w:color w:val="000000"/>
                <w:sz w:val="9"/>
              </w:rPr>
              <w:t xml:space="preserve">天津市节能环保中心</w:t>
            </w:r>
          </w:p>
        </w:tc>
        <w:tc>
          <w:tcPr>
            <w:tcW w:w="580" w:type="dxa"/>
            <w:tcBorders/>
            <w:vAlign w:val="center"/>
          </w:tcPr>
          <w:p>
            <w:pPr>
              <w:snapToGrid w:val="0"/>
              <w:jc w:val="right"/>
            </w:pPr>
            <w:r>
              <w:rPr>
                <w:rFonts w:ascii="宋体" w:eastAsia="宋体" w:hAnsi="宋体" w:cs="宋体"/>
                <w:b w:val="0"/>
                <w:i w:val="0"/>
                <w:color w:val="000000"/>
                <w:sz w:val="9"/>
              </w:rPr>
              <w:t xml:space="preserve">3,128,288.80</w:t>
            </w:r>
          </w:p>
        </w:tc>
        <w:tc>
          <w:tcPr>
            <w:tcW w:w="580" w:type="dxa"/>
            <w:tcBorders/>
            <w:vAlign w:val="center"/>
          </w:tcPr>
          <w:p>
            <w:pPr>
              <w:snapToGrid w:val="0"/>
              <w:jc w:val="right"/>
            </w:pPr>
            <w:r>
              <w:rPr>
                <w:rFonts w:ascii="宋体" w:eastAsia="宋体" w:hAnsi="宋体" w:cs="宋体"/>
                <w:b w:val="0"/>
                <w:i w:val="0"/>
                <w:color w:val="000000"/>
                <w:sz w:val="9"/>
              </w:rPr>
              <w:t xml:space="preserve">2,800,942.24</w:t>
            </w:r>
          </w:p>
        </w:tc>
        <w:tc>
          <w:tcPr>
            <w:tcW w:w="580" w:type="dxa"/>
            <w:tcBorders/>
            <w:vAlign w:val="center"/>
          </w:tcPr>
          <w:p>
            <w:pPr>
              <w:snapToGrid w:val="0"/>
              <w:jc w:val="right"/>
            </w:pPr>
            <w:r>
              <w:rPr>
                <w:rFonts w:ascii="宋体" w:eastAsia="宋体" w:hAnsi="宋体" w:cs="宋体"/>
                <w:b w:val="0"/>
                <w:i w:val="0"/>
                <w:color w:val="000000"/>
                <w:sz w:val="9"/>
              </w:rPr>
              <w:t xml:space="preserve">2,799,999.07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943.17</w:t>
            </w:r>
          </w:p>
        </w:tc>
        <w:tc>
          <w:tcPr>
            <w:tcW w:w="580" w:type="dxa"/>
            <w:tcBorders/>
            <w:vAlign w:val="center"/>
          </w:tcPr>
          <w:p>
            <w:pPr>
              <w:snapToGrid w:val="0"/>
              <w:jc w:val="right"/>
            </w:pPr>
            <w:r>
              <w:rPr>
                <w:rFonts w:ascii="宋体" w:eastAsia="宋体" w:hAnsi="宋体" w:cs="宋体"/>
                <w:b w:val="0"/>
                <w:i w:val="0"/>
                <w:color w:val="000000"/>
                <w:sz w:val="9"/>
              </w:rPr>
              <w:t xml:space="preserve">327,346.56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327,346.56</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327,346.56</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单位：天津市节能环保中心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2,894,435.81</w:t>
            </w:r>
          </w:p>
        </w:tc>
        <w:tc>
          <w:tcPr>
            <w:tcW w:w="1320" w:type="dxa"/>
            <w:tcBorders/>
            <w:vAlign w:val="center"/>
          </w:tcPr>
          <w:p>
            <w:pPr>
              <w:snapToGrid w:val="0"/>
              <w:jc w:val="right"/>
            </w:pPr>
            <w:r>
              <w:rPr>
                <w:rFonts w:ascii="宋体" w:eastAsia="宋体" w:hAnsi="宋体" w:cs="宋体"/>
                <w:b w:val="0"/>
                <w:i w:val="0"/>
                <w:color w:val="000000"/>
                <w:sz w:val="15"/>
              </w:rPr>
              <w:t xml:space="preserve">2,499,999.07</w:t>
            </w:r>
          </w:p>
        </w:tc>
        <w:tc>
          <w:tcPr>
            <w:tcW w:w="1320" w:type="dxa"/>
            <w:tcBorders/>
            <w:vAlign w:val="center"/>
          </w:tcPr>
          <w:p>
            <w:pPr>
              <w:snapToGrid w:val="0"/>
              <w:jc w:val="right"/>
            </w:pPr>
            <w:r>
              <w:rPr>
                <w:rFonts w:ascii="宋体" w:eastAsia="宋体" w:hAnsi="宋体" w:cs="宋体"/>
                <w:b w:val="0"/>
                <w:i w:val="0"/>
                <w:color w:val="000000"/>
                <w:sz w:val="15"/>
              </w:rPr>
              <w:t xml:space="preserve">394,436.74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2,435,999.07</w:t>
            </w:r>
          </w:p>
        </w:tc>
        <w:tc>
          <w:tcPr>
            <w:tcW w:w="1320" w:type="dxa"/>
            <w:tcBorders/>
            <w:vAlign w:val="center"/>
          </w:tcPr>
          <w:p>
            <w:pPr>
              <w:snapToGrid w:val="0"/>
              <w:jc w:val="right"/>
            </w:pPr>
            <w:r>
              <w:rPr>
                <w:rFonts w:ascii="宋体" w:eastAsia="宋体" w:hAnsi="宋体" w:cs="宋体"/>
                <w:b w:val="0"/>
                <w:i w:val="0"/>
                <w:color w:val="000000"/>
                <w:sz w:val="15"/>
              </w:rPr>
              <w:t xml:space="preserve">2,135,999.07</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w:t>
            </w:r>
          </w:p>
        </w:tc>
        <w:tc>
          <w:tcPr>
            <w:tcW w:w="4400" w:type="dxa"/>
            <w:tcBorders/>
            <w:vAlign w:val="center"/>
          </w:tcPr>
          <w:p>
            <w:pPr>
              <w:snapToGrid w:val="0"/>
              <w:jc w:val="left"/>
            </w:pPr>
            <w:r>
              <w:rPr>
                <w:rFonts w:ascii="宋体" w:eastAsia="宋体" w:hAnsi="宋体" w:cs="宋体"/>
                <w:b w:val="0"/>
                <w:i w:val="0"/>
                <w:color w:val="000000"/>
                <w:sz w:val="15"/>
              </w:rPr>
              <w:t xml:space="preserve">发展与改革事务</w:t>
            </w:r>
          </w:p>
        </w:tc>
        <w:tc>
          <w:tcPr>
            <w:tcW w:w="1320" w:type="dxa"/>
            <w:tcBorders/>
            <w:vAlign w:val="center"/>
          </w:tcPr>
          <w:p>
            <w:pPr>
              <w:snapToGrid w:val="0"/>
              <w:jc w:val="right"/>
            </w:pPr>
            <w:r>
              <w:rPr>
                <w:rFonts w:ascii="宋体" w:eastAsia="宋体" w:hAnsi="宋体" w:cs="宋体"/>
                <w:b w:val="0"/>
                <w:i w:val="0"/>
                <w:color w:val="000000"/>
                <w:sz w:val="15"/>
              </w:rPr>
              <w:t xml:space="preserve">2,435,999.07</w:t>
            </w:r>
          </w:p>
        </w:tc>
        <w:tc>
          <w:tcPr>
            <w:tcW w:w="1320" w:type="dxa"/>
            <w:tcBorders/>
            <w:vAlign w:val="center"/>
          </w:tcPr>
          <w:p>
            <w:pPr>
              <w:snapToGrid w:val="0"/>
              <w:jc w:val="right"/>
            </w:pPr>
            <w:r>
              <w:rPr>
                <w:rFonts w:ascii="宋体" w:eastAsia="宋体" w:hAnsi="宋体" w:cs="宋体"/>
                <w:b w:val="0"/>
                <w:i w:val="0"/>
                <w:color w:val="000000"/>
                <w:sz w:val="15"/>
              </w:rPr>
              <w:t xml:space="preserve">2,135,999.07</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2,135,999.07</w:t>
            </w:r>
          </w:p>
        </w:tc>
        <w:tc>
          <w:tcPr>
            <w:tcW w:w="1320" w:type="dxa"/>
            <w:tcBorders/>
            <w:vAlign w:val="center"/>
          </w:tcPr>
          <w:p>
            <w:pPr>
              <w:snapToGrid w:val="0"/>
              <w:jc w:val="right"/>
            </w:pPr>
            <w:r>
              <w:rPr>
                <w:rFonts w:ascii="宋体" w:eastAsia="宋体" w:hAnsi="宋体" w:cs="宋体"/>
                <w:b w:val="0"/>
                <w:i w:val="0"/>
                <w:color w:val="000000"/>
                <w:sz w:val="15"/>
              </w:rPr>
              <w:t xml:space="preserve">2,135,999.07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2010499</w:t>
            </w:r>
          </w:p>
        </w:tc>
        <w:tc>
          <w:tcPr>
            <w:tcW w:w="4400" w:type="dxa"/>
            <w:tcBorders/>
            <w:vAlign w:val="center"/>
          </w:tcPr>
          <w:p>
            <w:pPr>
              <w:snapToGrid w:val="0"/>
              <w:jc w:val="left"/>
            </w:pPr>
            <w:r>
              <w:rPr>
                <w:rFonts w:ascii="宋体" w:eastAsia="宋体" w:hAnsi="宋体" w:cs="宋体"/>
                <w:b w:val="0"/>
                <w:i w:val="0"/>
                <w:color w:val="000000"/>
                <w:sz w:val="15"/>
              </w:rPr>
              <w:t xml:space="preserve">其他发展与改革事务支出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247,000.00</w:t>
            </w:r>
          </w:p>
        </w:tc>
        <w:tc>
          <w:tcPr>
            <w:tcW w:w="1320" w:type="dxa"/>
            <w:tcBorders/>
            <w:vAlign w:val="center"/>
          </w:tcPr>
          <w:p>
            <w:pPr>
              <w:snapToGrid w:val="0"/>
              <w:jc w:val="right"/>
            </w:pPr>
            <w:r>
              <w:rPr>
                <w:rFonts w:ascii="宋体" w:eastAsia="宋体" w:hAnsi="宋体" w:cs="宋体"/>
                <w:b w:val="0"/>
                <w:i w:val="0"/>
                <w:color w:val="000000"/>
                <w:sz w:val="15"/>
              </w:rPr>
              <w:t xml:space="preserve">247,000.00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247,000.00</w:t>
            </w:r>
          </w:p>
        </w:tc>
        <w:tc>
          <w:tcPr>
            <w:tcW w:w="1320" w:type="dxa"/>
            <w:tcBorders/>
            <w:vAlign w:val="center"/>
          </w:tcPr>
          <w:p>
            <w:pPr>
              <w:snapToGrid w:val="0"/>
              <w:jc w:val="right"/>
            </w:pPr>
            <w:r>
              <w:rPr>
                <w:rFonts w:ascii="宋体" w:eastAsia="宋体" w:hAnsi="宋体" w:cs="宋体"/>
                <w:b w:val="0"/>
                <w:i w:val="0"/>
                <w:color w:val="000000"/>
                <w:sz w:val="15"/>
              </w:rPr>
              <w:t xml:space="preserve">247,000.00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165,000.00</w:t>
            </w:r>
          </w:p>
        </w:tc>
        <w:tc>
          <w:tcPr>
            <w:tcW w:w="1320" w:type="dxa"/>
            <w:tcBorders/>
            <w:vAlign w:val="center"/>
          </w:tcPr>
          <w:p>
            <w:pPr>
              <w:snapToGrid w:val="0"/>
              <w:jc w:val="right"/>
            </w:pPr>
            <w:r>
              <w:rPr>
                <w:rFonts w:ascii="宋体" w:eastAsia="宋体" w:hAnsi="宋体" w:cs="宋体"/>
                <w:b w:val="0"/>
                <w:i w:val="0"/>
                <w:color w:val="000000"/>
                <w:sz w:val="15"/>
              </w:rPr>
              <w:t xml:space="preserve">165,000.00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82,000.00</w:t>
            </w:r>
          </w:p>
        </w:tc>
        <w:tc>
          <w:tcPr>
            <w:tcW w:w="1320" w:type="dxa"/>
            <w:tcBorders/>
            <w:vAlign w:val="center"/>
          </w:tcPr>
          <w:p>
            <w:pPr>
              <w:snapToGrid w:val="0"/>
              <w:jc w:val="right"/>
            </w:pPr>
            <w:r>
              <w:rPr>
                <w:rFonts w:ascii="宋体" w:eastAsia="宋体" w:hAnsi="宋体" w:cs="宋体"/>
                <w:b w:val="0"/>
                <w:i w:val="0"/>
                <w:color w:val="000000"/>
                <w:sz w:val="15"/>
              </w:rPr>
              <w:t xml:space="preserve">82,000.00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117,000.00</w:t>
            </w:r>
          </w:p>
        </w:tc>
        <w:tc>
          <w:tcPr>
            <w:tcW w:w="1320" w:type="dxa"/>
            <w:tcBorders/>
            <w:vAlign w:val="center"/>
          </w:tcPr>
          <w:p>
            <w:pPr>
              <w:snapToGrid w:val="0"/>
              <w:jc w:val="right"/>
            </w:pPr>
            <w:r>
              <w:rPr>
                <w:rFonts w:ascii="宋体" w:eastAsia="宋体" w:hAnsi="宋体" w:cs="宋体"/>
                <w:b w:val="0"/>
                <w:i w:val="0"/>
                <w:color w:val="000000"/>
                <w:sz w:val="15"/>
              </w:rPr>
              <w:t xml:space="preserve">117,000.00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117,000.00</w:t>
            </w:r>
          </w:p>
        </w:tc>
        <w:tc>
          <w:tcPr>
            <w:tcW w:w="1320" w:type="dxa"/>
            <w:tcBorders/>
            <w:vAlign w:val="center"/>
          </w:tcPr>
          <w:p>
            <w:pPr>
              <w:snapToGrid w:val="0"/>
              <w:jc w:val="right"/>
            </w:pPr>
            <w:r>
              <w:rPr>
                <w:rFonts w:ascii="宋体" w:eastAsia="宋体" w:hAnsi="宋体" w:cs="宋体"/>
                <w:b w:val="0"/>
                <w:i w:val="0"/>
                <w:color w:val="000000"/>
                <w:sz w:val="15"/>
              </w:rPr>
              <w:t xml:space="preserve">117,000.00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101,000.00</w:t>
            </w:r>
          </w:p>
        </w:tc>
        <w:tc>
          <w:tcPr>
            <w:tcW w:w="1320" w:type="dxa"/>
            <w:tcBorders/>
            <w:vAlign w:val="center"/>
          </w:tcPr>
          <w:p>
            <w:pPr>
              <w:snapToGrid w:val="0"/>
              <w:jc w:val="right"/>
            </w:pPr>
            <w:r>
              <w:rPr>
                <w:rFonts w:ascii="宋体" w:eastAsia="宋体" w:hAnsi="宋体" w:cs="宋体"/>
                <w:b w:val="0"/>
                <w:i w:val="0"/>
                <w:color w:val="000000"/>
                <w:sz w:val="15"/>
              </w:rPr>
              <w:t xml:space="preserve">101,000.00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16,000.00</w:t>
            </w:r>
          </w:p>
        </w:tc>
        <w:tc>
          <w:tcPr>
            <w:tcW w:w="1320" w:type="dxa"/>
            <w:tcBorders/>
            <w:vAlign w:val="center"/>
          </w:tcPr>
          <w:p>
            <w:pPr>
              <w:snapToGrid w:val="0"/>
              <w:jc w:val="right"/>
            </w:pPr>
            <w:r>
              <w:rPr>
                <w:rFonts w:ascii="宋体" w:eastAsia="宋体" w:hAnsi="宋体" w:cs="宋体"/>
                <w:b w:val="0"/>
                <w:i w:val="0"/>
                <w:color w:val="000000"/>
                <w:sz w:val="15"/>
              </w:rPr>
              <w:t xml:space="preserve">16,000.00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w:t>
            </w:r>
          </w:p>
        </w:tc>
        <w:tc>
          <w:tcPr>
            <w:tcW w:w="4400" w:type="dxa"/>
            <w:tcBorders/>
            <w:vAlign w:val="center"/>
          </w:tcPr>
          <w:p>
            <w:pPr>
              <w:snapToGrid w:val="0"/>
              <w:jc w:val="left"/>
            </w:pPr>
            <w:r>
              <w:rPr>
                <w:rFonts w:ascii="宋体" w:eastAsia="宋体" w:hAnsi="宋体" w:cs="宋体"/>
                <w:b w:val="0"/>
                <w:i w:val="0"/>
                <w:color w:val="000000"/>
                <w:sz w:val="15"/>
              </w:rPr>
              <w:t xml:space="preserve">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94,436.74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94,436.74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21199</w:t>
            </w:r>
          </w:p>
        </w:tc>
        <w:tc>
          <w:tcPr>
            <w:tcW w:w="4400" w:type="dxa"/>
            <w:tcBorders/>
            <w:vAlign w:val="center"/>
          </w:tcPr>
          <w:p>
            <w:pPr>
              <w:snapToGrid w:val="0"/>
              <w:jc w:val="left"/>
            </w:pPr>
            <w:r>
              <w:rPr>
                <w:rFonts w:ascii="宋体" w:eastAsia="宋体" w:hAnsi="宋体" w:cs="宋体"/>
                <w:b w:val="0"/>
                <w:i w:val="0"/>
                <w:color w:val="000000"/>
                <w:sz w:val="15"/>
              </w:rPr>
              <w:t xml:space="preserve">其他节能环保支出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94,436.74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94,436.74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2119999</w:t>
            </w:r>
          </w:p>
        </w:tc>
        <w:tc>
          <w:tcPr>
            <w:tcW w:w="4400" w:type="dxa"/>
            <w:tcBorders/>
            <w:vAlign w:val="center"/>
          </w:tcPr>
          <w:p>
            <w:pPr>
              <w:snapToGrid w:val="0"/>
              <w:jc w:val="left"/>
            </w:pPr>
            <w:r>
              <w:rPr>
                <w:rFonts w:ascii="宋体" w:eastAsia="宋体" w:hAnsi="宋体" w:cs="宋体"/>
                <w:b w:val="0"/>
                <w:i w:val="0"/>
                <w:color w:val="000000"/>
                <w:sz w:val="15"/>
              </w:rPr>
              <w:t xml:space="preserve">其他节能环保支出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94,436.74</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94,436.74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单位：天津市节能环保中心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2,799,999.07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2,435,999.07</w:t>
            </w:r>
          </w:p>
        </w:tc>
        <w:tc>
          <w:tcPr>
            <w:tcW w:w="1420" w:type="dxa"/>
            <w:tcBorders/>
            <w:vAlign w:val="center"/>
          </w:tcPr>
          <w:p>
            <w:pPr>
              <w:snapToGrid w:val="0"/>
              <w:jc w:val="right"/>
            </w:pPr>
            <w:r>
              <w:rPr>
                <w:rFonts w:ascii="宋体" w:eastAsia="宋体" w:hAnsi="宋体" w:cs="宋体"/>
                <w:b w:val="0"/>
                <w:i w:val="0"/>
                <w:color w:val="000000"/>
                <w:sz w:val="16"/>
              </w:rPr>
              <w:t xml:space="preserve">2,435,999.07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247,000.00</w:t>
            </w:r>
          </w:p>
        </w:tc>
        <w:tc>
          <w:tcPr>
            <w:tcW w:w="1420" w:type="dxa"/>
            <w:tcBorders/>
            <w:vAlign w:val="center"/>
          </w:tcPr>
          <w:p>
            <w:pPr>
              <w:snapToGrid w:val="0"/>
              <w:jc w:val="right"/>
            </w:pPr>
            <w:r>
              <w:rPr>
                <w:rFonts w:ascii="宋体" w:eastAsia="宋体" w:hAnsi="宋体" w:cs="宋体"/>
                <w:b w:val="0"/>
                <w:i w:val="0"/>
                <w:color w:val="000000"/>
                <w:sz w:val="16"/>
              </w:rPr>
              <w:t xml:space="preserve">247,000.00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117,000.00</w:t>
            </w:r>
          </w:p>
        </w:tc>
        <w:tc>
          <w:tcPr>
            <w:tcW w:w="1420" w:type="dxa"/>
            <w:tcBorders/>
            <w:vAlign w:val="center"/>
          </w:tcPr>
          <w:p>
            <w:pPr>
              <w:snapToGrid w:val="0"/>
              <w:jc w:val="right"/>
            </w:pPr>
            <w:r>
              <w:rPr>
                <w:rFonts w:ascii="宋体" w:eastAsia="宋体" w:hAnsi="宋体" w:cs="宋体"/>
                <w:b w:val="0"/>
                <w:i w:val="0"/>
                <w:color w:val="000000"/>
                <w:sz w:val="16"/>
              </w:rPr>
              <w:t xml:space="preserve">117,000.00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2,799,999.07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2,799,999.07</w:t>
            </w:r>
          </w:p>
        </w:tc>
        <w:tc>
          <w:tcPr>
            <w:tcW w:w="1420" w:type="dxa"/>
            <w:tcBorders/>
            <w:vAlign w:val="center"/>
          </w:tcPr>
          <w:p>
            <w:pPr>
              <w:snapToGrid w:val="0"/>
              <w:jc w:val="right"/>
            </w:pPr>
            <w:r>
              <w:rPr>
                <w:rFonts w:ascii="宋体" w:eastAsia="宋体" w:hAnsi="宋体" w:cs="宋体"/>
                <w:b w:val="0"/>
                <w:i w:val="0"/>
                <w:color w:val="000000"/>
                <w:sz w:val="16"/>
              </w:rPr>
              <w:t xml:space="preserve">2,799,999.07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2,799,999.07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2,799,999.07</w:t>
            </w:r>
          </w:p>
        </w:tc>
        <w:tc>
          <w:tcPr>
            <w:tcW w:w="1420" w:type="dxa"/>
            <w:tcBorders/>
            <w:vAlign w:val="center"/>
          </w:tcPr>
          <w:p>
            <w:pPr>
              <w:snapToGrid w:val="0"/>
              <w:jc w:val="right"/>
            </w:pPr>
            <w:r>
              <w:rPr>
                <w:rFonts w:ascii="宋体" w:eastAsia="宋体" w:hAnsi="宋体" w:cs="宋体"/>
                <w:b w:val="0"/>
                <w:i w:val="0"/>
                <w:color w:val="000000"/>
                <w:sz w:val="16"/>
              </w:rPr>
              <w:t xml:space="preserve">2,799,999.07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单位：天津市节能环保中心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2,799,999.07</w:t>
            </w:r>
          </w:p>
        </w:tc>
        <w:tc>
          <w:tcPr>
            <w:tcW w:w="1720" w:type="dxa"/>
            <w:tcBorders/>
            <w:vAlign w:val="center"/>
          </w:tcPr>
          <w:p>
            <w:pPr>
              <w:snapToGrid w:val="0"/>
              <w:jc w:val="right"/>
            </w:pPr>
            <w:r>
              <w:rPr>
                <w:rFonts w:ascii="宋体" w:eastAsia="宋体" w:hAnsi="宋体" w:cs="宋体"/>
                <w:b w:val="0"/>
                <w:i w:val="0"/>
                <w:color w:val="000000"/>
                <w:sz w:val="20"/>
              </w:rPr>
              <w:t xml:space="preserve">2,499,999.07</w:t>
            </w:r>
          </w:p>
        </w:tc>
        <w:tc>
          <w:tcPr>
            <w:tcW w:w="1720" w:type="dxa"/>
            <w:tcBorders/>
            <w:vAlign w:val="center"/>
          </w:tcPr>
          <w:p>
            <w:pPr>
              <w:snapToGrid w:val="0"/>
              <w:jc w:val="right"/>
            </w:pPr>
            <w:r>
              <w:rPr>
                <w:rFonts w:ascii="宋体" w:eastAsia="宋体" w:hAnsi="宋体" w:cs="宋体"/>
                <w:b w:val="0"/>
                <w:i w:val="0"/>
                <w:color w:val="000000"/>
                <w:sz w:val="20"/>
              </w:rPr>
              <w:t xml:space="preserve">2,237,999.07</w:t>
            </w:r>
          </w:p>
        </w:tc>
        <w:tc>
          <w:tcPr>
            <w:tcW w:w="1720" w:type="dxa"/>
            <w:tcBorders/>
            <w:vAlign w:val="center"/>
          </w:tcPr>
          <w:p>
            <w:pPr>
              <w:snapToGrid w:val="0"/>
              <w:jc w:val="right"/>
            </w:pPr>
            <w:r>
              <w:rPr>
                <w:rFonts w:ascii="宋体" w:eastAsia="宋体" w:hAnsi="宋体" w:cs="宋体"/>
                <w:b w:val="0"/>
                <w:i w:val="0"/>
                <w:color w:val="000000"/>
                <w:sz w:val="20"/>
              </w:rPr>
              <w:t xml:space="preserve">262,000.00</w:t>
            </w:r>
          </w:p>
        </w:tc>
        <w:tc>
          <w:tcPr>
            <w:tcW w:w="1698" w:type="dxa"/>
            <w:tcBorders/>
            <w:vAlign w:val="center"/>
          </w:tcPr>
          <w:p>
            <w:pPr>
              <w:snapToGrid w:val="0"/>
              <w:jc w:val="right"/>
            </w:pPr>
            <w:r>
              <w:rPr>
                <w:rFonts w:ascii="宋体" w:eastAsia="宋体" w:hAnsi="宋体" w:cs="宋体"/>
                <w:b w:val="0"/>
                <w:i w:val="0"/>
                <w:color w:val="000000"/>
                <w:sz w:val="20"/>
              </w:rPr>
              <w:t xml:space="preserve">300,000.00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2,435,999.07</w:t>
            </w:r>
          </w:p>
        </w:tc>
        <w:tc>
          <w:tcPr>
            <w:tcW w:w="1720" w:type="dxa"/>
            <w:tcBorders/>
            <w:vAlign w:val="center"/>
          </w:tcPr>
          <w:p>
            <w:pPr>
              <w:snapToGrid w:val="0"/>
              <w:jc w:val="right"/>
            </w:pPr>
            <w:r>
              <w:rPr>
                <w:rFonts w:ascii="宋体" w:eastAsia="宋体" w:hAnsi="宋体" w:cs="宋体"/>
                <w:b w:val="0"/>
                <w:i w:val="0"/>
                <w:color w:val="000000"/>
                <w:sz w:val="20"/>
              </w:rPr>
              <w:t xml:space="preserve">2,135,999.07</w:t>
            </w:r>
          </w:p>
        </w:tc>
        <w:tc>
          <w:tcPr>
            <w:tcW w:w="1720" w:type="dxa"/>
            <w:tcBorders/>
            <w:vAlign w:val="center"/>
          </w:tcPr>
          <w:p>
            <w:pPr>
              <w:snapToGrid w:val="0"/>
              <w:jc w:val="right"/>
            </w:pPr>
            <w:r>
              <w:rPr>
                <w:rFonts w:ascii="宋体" w:eastAsia="宋体" w:hAnsi="宋体" w:cs="宋体"/>
                <w:b w:val="0"/>
                <w:i w:val="0"/>
                <w:color w:val="000000"/>
                <w:sz w:val="20"/>
              </w:rPr>
              <w:t xml:space="preserve">1,873,999.07</w:t>
            </w:r>
          </w:p>
        </w:tc>
        <w:tc>
          <w:tcPr>
            <w:tcW w:w="1720" w:type="dxa"/>
            <w:tcBorders/>
            <w:vAlign w:val="center"/>
          </w:tcPr>
          <w:p>
            <w:pPr>
              <w:snapToGrid w:val="0"/>
              <w:jc w:val="right"/>
            </w:pPr>
            <w:r>
              <w:rPr>
                <w:rFonts w:ascii="宋体" w:eastAsia="宋体" w:hAnsi="宋体" w:cs="宋体"/>
                <w:b w:val="0"/>
                <w:i w:val="0"/>
                <w:color w:val="000000"/>
                <w:sz w:val="20"/>
              </w:rPr>
              <w:t xml:space="preserve">262,000.00</w:t>
            </w:r>
          </w:p>
        </w:tc>
        <w:tc>
          <w:tcPr>
            <w:tcW w:w="1698" w:type="dxa"/>
            <w:tcBorders/>
            <w:vAlign w:val="center"/>
          </w:tcPr>
          <w:p>
            <w:pPr>
              <w:snapToGrid w:val="0"/>
              <w:jc w:val="right"/>
            </w:pPr>
            <w:r>
              <w:rPr>
                <w:rFonts w:ascii="宋体" w:eastAsia="宋体" w:hAnsi="宋体" w:cs="宋体"/>
                <w:b w:val="0"/>
                <w:i w:val="0"/>
                <w:color w:val="000000"/>
                <w:sz w:val="20"/>
              </w:rPr>
              <w:t xml:space="preserve">300,000.00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w:t>
            </w:r>
          </w:p>
        </w:tc>
        <w:tc>
          <w:tcPr>
            <w:tcW w:w="3480" w:type="dxa"/>
            <w:tcBorders/>
            <w:vAlign w:val="center"/>
          </w:tcPr>
          <w:p>
            <w:pPr>
              <w:snapToGrid w:val="0"/>
              <w:jc w:val="left"/>
            </w:pPr>
            <w:r>
              <w:rPr>
                <w:rFonts w:ascii="宋体" w:eastAsia="宋体" w:hAnsi="宋体" w:cs="宋体"/>
                <w:b w:val="0"/>
                <w:i w:val="0"/>
                <w:color w:val="000000"/>
                <w:sz w:val="20"/>
              </w:rPr>
              <w:t xml:space="preserve">发展与改革事务</w:t>
            </w:r>
          </w:p>
        </w:tc>
        <w:tc>
          <w:tcPr>
            <w:tcW w:w="1720" w:type="dxa"/>
            <w:tcBorders/>
            <w:vAlign w:val="center"/>
          </w:tcPr>
          <w:p>
            <w:pPr>
              <w:snapToGrid w:val="0"/>
              <w:jc w:val="right"/>
            </w:pPr>
            <w:r>
              <w:rPr>
                <w:rFonts w:ascii="宋体" w:eastAsia="宋体" w:hAnsi="宋体" w:cs="宋体"/>
                <w:b w:val="0"/>
                <w:i w:val="0"/>
                <w:color w:val="000000"/>
                <w:sz w:val="20"/>
              </w:rPr>
              <w:t xml:space="preserve">2,435,999.07</w:t>
            </w:r>
          </w:p>
        </w:tc>
        <w:tc>
          <w:tcPr>
            <w:tcW w:w="1720" w:type="dxa"/>
            <w:tcBorders/>
            <w:vAlign w:val="center"/>
          </w:tcPr>
          <w:p>
            <w:pPr>
              <w:snapToGrid w:val="0"/>
              <w:jc w:val="right"/>
            </w:pPr>
            <w:r>
              <w:rPr>
                <w:rFonts w:ascii="宋体" w:eastAsia="宋体" w:hAnsi="宋体" w:cs="宋体"/>
                <w:b w:val="0"/>
                <w:i w:val="0"/>
                <w:color w:val="000000"/>
                <w:sz w:val="20"/>
              </w:rPr>
              <w:t xml:space="preserve">2,135,999.07</w:t>
            </w:r>
          </w:p>
        </w:tc>
        <w:tc>
          <w:tcPr>
            <w:tcW w:w="1720" w:type="dxa"/>
            <w:tcBorders/>
            <w:vAlign w:val="center"/>
          </w:tcPr>
          <w:p>
            <w:pPr>
              <w:snapToGrid w:val="0"/>
              <w:jc w:val="right"/>
            </w:pPr>
            <w:r>
              <w:rPr>
                <w:rFonts w:ascii="宋体" w:eastAsia="宋体" w:hAnsi="宋体" w:cs="宋体"/>
                <w:b w:val="0"/>
                <w:i w:val="0"/>
                <w:color w:val="000000"/>
                <w:sz w:val="20"/>
              </w:rPr>
              <w:t xml:space="preserve">1,873,999.07</w:t>
            </w:r>
          </w:p>
        </w:tc>
        <w:tc>
          <w:tcPr>
            <w:tcW w:w="1720" w:type="dxa"/>
            <w:tcBorders/>
            <w:vAlign w:val="center"/>
          </w:tcPr>
          <w:p>
            <w:pPr>
              <w:snapToGrid w:val="0"/>
              <w:jc w:val="right"/>
            </w:pPr>
            <w:r>
              <w:rPr>
                <w:rFonts w:ascii="宋体" w:eastAsia="宋体" w:hAnsi="宋体" w:cs="宋体"/>
                <w:b w:val="0"/>
                <w:i w:val="0"/>
                <w:color w:val="000000"/>
                <w:sz w:val="20"/>
              </w:rPr>
              <w:t xml:space="preserve">262,000.00</w:t>
            </w:r>
          </w:p>
        </w:tc>
        <w:tc>
          <w:tcPr>
            <w:tcW w:w="1698" w:type="dxa"/>
            <w:tcBorders/>
            <w:vAlign w:val="center"/>
          </w:tcPr>
          <w:p>
            <w:pPr>
              <w:snapToGrid w:val="0"/>
              <w:jc w:val="right"/>
            </w:pPr>
            <w:r>
              <w:rPr>
                <w:rFonts w:ascii="宋体" w:eastAsia="宋体" w:hAnsi="宋体" w:cs="宋体"/>
                <w:b w:val="0"/>
                <w:i w:val="0"/>
                <w:color w:val="000000"/>
                <w:sz w:val="20"/>
              </w:rPr>
              <w:t xml:space="preserve">300,000.00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2,135,999.07</w:t>
            </w:r>
          </w:p>
        </w:tc>
        <w:tc>
          <w:tcPr>
            <w:tcW w:w="1720" w:type="dxa"/>
            <w:tcBorders/>
            <w:vAlign w:val="center"/>
          </w:tcPr>
          <w:p>
            <w:pPr>
              <w:snapToGrid w:val="0"/>
              <w:jc w:val="right"/>
            </w:pPr>
            <w:r>
              <w:rPr>
                <w:rFonts w:ascii="宋体" w:eastAsia="宋体" w:hAnsi="宋体" w:cs="宋体"/>
                <w:b w:val="0"/>
                <w:i w:val="0"/>
                <w:color w:val="000000"/>
                <w:sz w:val="20"/>
              </w:rPr>
              <w:t xml:space="preserve">2,135,999.07</w:t>
            </w:r>
          </w:p>
        </w:tc>
        <w:tc>
          <w:tcPr>
            <w:tcW w:w="1720" w:type="dxa"/>
            <w:tcBorders/>
            <w:vAlign w:val="center"/>
          </w:tcPr>
          <w:p>
            <w:pPr>
              <w:snapToGrid w:val="0"/>
              <w:jc w:val="right"/>
            </w:pPr>
            <w:r>
              <w:rPr>
                <w:rFonts w:ascii="宋体" w:eastAsia="宋体" w:hAnsi="宋体" w:cs="宋体"/>
                <w:b w:val="0"/>
                <w:i w:val="0"/>
                <w:color w:val="000000"/>
                <w:sz w:val="20"/>
              </w:rPr>
              <w:t xml:space="preserve">1,873,999.07</w:t>
            </w:r>
          </w:p>
        </w:tc>
        <w:tc>
          <w:tcPr>
            <w:tcW w:w="1720" w:type="dxa"/>
            <w:tcBorders/>
            <w:vAlign w:val="center"/>
          </w:tcPr>
          <w:p>
            <w:pPr>
              <w:snapToGrid w:val="0"/>
              <w:jc w:val="right"/>
            </w:pPr>
            <w:r>
              <w:rPr>
                <w:rFonts w:ascii="宋体" w:eastAsia="宋体" w:hAnsi="宋体" w:cs="宋体"/>
                <w:b w:val="0"/>
                <w:i w:val="0"/>
                <w:color w:val="000000"/>
                <w:sz w:val="20"/>
              </w:rPr>
              <w:t xml:space="preserve">262,000.00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2010499</w:t>
            </w:r>
          </w:p>
        </w:tc>
        <w:tc>
          <w:tcPr>
            <w:tcW w:w="3480" w:type="dxa"/>
            <w:tcBorders/>
            <w:vAlign w:val="center"/>
          </w:tcPr>
          <w:p>
            <w:pPr>
              <w:snapToGrid w:val="0"/>
              <w:jc w:val="left"/>
            </w:pPr>
            <w:r>
              <w:rPr>
                <w:rFonts w:ascii="宋体" w:eastAsia="宋体" w:hAnsi="宋体" w:cs="宋体"/>
                <w:b w:val="0"/>
                <w:i w:val="0"/>
                <w:color w:val="000000"/>
                <w:sz w:val="20"/>
              </w:rPr>
              <w:t xml:space="preserve">其他发展与改革事务支出</w:t>
            </w:r>
          </w:p>
        </w:tc>
        <w:tc>
          <w:tcPr>
            <w:tcW w:w="1720" w:type="dxa"/>
            <w:tcBorders/>
            <w:vAlign w:val="center"/>
          </w:tcPr>
          <w:p>
            <w:pPr>
              <w:snapToGrid w:val="0"/>
              <w:jc w:val="right"/>
            </w:pPr>
            <w:r>
              <w:rPr>
                <w:rFonts w:ascii="宋体" w:eastAsia="宋体" w:hAnsi="宋体" w:cs="宋体"/>
                <w:b w:val="0"/>
                <w:i w:val="0"/>
                <w:color w:val="000000"/>
                <w:sz w:val="20"/>
              </w:rPr>
              <w:t xml:space="preserve">300,000.00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247,000.00</w:t>
            </w:r>
          </w:p>
        </w:tc>
        <w:tc>
          <w:tcPr>
            <w:tcW w:w="1720" w:type="dxa"/>
            <w:tcBorders/>
            <w:vAlign w:val="center"/>
          </w:tcPr>
          <w:p>
            <w:pPr>
              <w:snapToGrid w:val="0"/>
              <w:jc w:val="right"/>
            </w:pPr>
            <w:r>
              <w:rPr>
                <w:rFonts w:ascii="宋体" w:eastAsia="宋体" w:hAnsi="宋体" w:cs="宋体"/>
                <w:b w:val="0"/>
                <w:i w:val="0"/>
                <w:color w:val="000000"/>
                <w:sz w:val="20"/>
              </w:rPr>
              <w:t xml:space="preserve">247,000.00</w:t>
            </w:r>
          </w:p>
        </w:tc>
        <w:tc>
          <w:tcPr>
            <w:tcW w:w="1720" w:type="dxa"/>
            <w:tcBorders/>
            <w:vAlign w:val="center"/>
          </w:tcPr>
          <w:p>
            <w:pPr>
              <w:snapToGrid w:val="0"/>
              <w:jc w:val="right"/>
            </w:pPr>
            <w:r>
              <w:rPr>
                <w:rFonts w:ascii="宋体" w:eastAsia="宋体" w:hAnsi="宋体" w:cs="宋体"/>
                <w:b w:val="0"/>
                <w:i w:val="0"/>
                <w:color w:val="000000"/>
                <w:sz w:val="20"/>
              </w:rPr>
              <w:t xml:space="preserve">247,000.00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247,000.00</w:t>
            </w:r>
          </w:p>
        </w:tc>
        <w:tc>
          <w:tcPr>
            <w:tcW w:w="1720" w:type="dxa"/>
            <w:tcBorders/>
            <w:vAlign w:val="center"/>
          </w:tcPr>
          <w:p>
            <w:pPr>
              <w:snapToGrid w:val="0"/>
              <w:jc w:val="right"/>
            </w:pPr>
            <w:r>
              <w:rPr>
                <w:rFonts w:ascii="宋体" w:eastAsia="宋体" w:hAnsi="宋体" w:cs="宋体"/>
                <w:b w:val="0"/>
                <w:i w:val="0"/>
                <w:color w:val="000000"/>
                <w:sz w:val="20"/>
              </w:rPr>
              <w:t xml:space="preserve">247,000.00</w:t>
            </w:r>
          </w:p>
        </w:tc>
        <w:tc>
          <w:tcPr>
            <w:tcW w:w="1720" w:type="dxa"/>
            <w:tcBorders/>
            <w:vAlign w:val="center"/>
          </w:tcPr>
          <w:p>
            <w:pPr>
              <w:snapToGrid w:val="0"/>
              <w:jc w:val="right"/>
            </w:pPr>
            <w:r>
              <w:rPr>
                <w:rFonts w:ascii="宋体" w:eastAsia="宋体" w:hAnsi="宋体" w:cs="宋体"/>
                <w:b w:val="0"/>
                <w:i w:val="0"/>
                <w:color w:val="000000"/>
                <w:sz w:val="20"/>
              </w:rPr>
              <w:t xml:space="preserve">247,000.00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165,000.00</w:t>
            </w:r>
          </w:p>
        </w:tc>
        <w:tc>
          <w:tcPr>
            <w:tcW w:w="1720" w:type="dxa"/>
            <w:tcBorders/>
            <w:vAlign w:val="center"/>
          </w:tcPr>
          <w:p>
            <w:pPr>
              <w:snapToGrid w:val="0"/>
              <w:jc w:val="right"/>
            </w:pPr>
            <w:r>
              <w:rPr>
                <w:rFonts w:ascii="宋体" w:eastAsia="宋体" w:hAnsi="宋体" w:cs="宋体"/>
                <w:b w:val="0"/>
                <w:i w:val="0"/>
                <w:color w:val="000000"/>
                <w:sz w:val="20"/>
              </w:rPr>
              <w:t xml:space="preserve">165,000.00</w:t>
            </w:r>
          </w:p>
        </w:tc>
        <w:tc>
          <w:tcPr>
            <w:tcW w:w="1720" w:type="dxa"/>
            <w:tcBorders/>
            <w:vAlign w:val="center"/>
          </w:tcPr>
          <w:p>
            <w:pPr>
              <w:snapToGrid w:val="0"/>
              <w:jc w:val="right"/>
            </w:pPr>
            <w:r>
              <w:rPr>
                <w:rFonts w:ascii="宋体" w:eastAsia="宋体" w:hAnsi="宋体" w:cs="宋体"/>
                <w:b w:val="0"/>
                <w:i w:val="0"/>
                <w:color w:val="000000"/>
                <w:sz w:val="20"/>
              </w:rPr>
              <w:t xml:space="preserve">165,000.00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82,000.00</w:t>
            </w:r>
          </w:p>
        </w:tc>
        <w:tc>
          <w:tcPr>
            <w:tcW w:w="1720" w:type="dxa"/>
            <w:tcBorders/>
            <w:vAlign w:val="center"/>
          </w:tcPr>
          <w:p>
            <w:pPr>
              <w:snapToGrid w:val="0"/>
              <w:jc w:val="right"/>
            </w:pPr>
            <w:r>
              <w:rPr>
                <w:rFonts w:ascii="宋体" w:eastAsia="宋体" w:hAnsi="宋体" w:cs="宋体"/>
                <w:b w:val="0"/>
                <w:i w:val="0"/>
                <w:color w:val="000000"/>
                <w:sz w:val="20"/>
              </w:rPr>
              <w:t xml:space="preserve">82,000.00</w:t>
            </w:r>
          </w:p>
        </w:tc>
        <w:tc>
          <w:tcPr>
            <w:tcW w:w="1720" w:type="dxa"/>
            <w:tcBorders/>
            <w:vAlign w:val="center"/>
          </w:tcPr>
          <w:p>
            <w:pPr>
              <w:snapToGrid w:val="0"/>
              <w:jc w:val="right"/>
            </w:pPr>
            <w:r>
              <w:rPr>
                <w:rFonts w:ascii="宋体" w:eastAsia="宋体" w:hAnsi="宋体" w:cs="宋体"/>
                <w:b w:val="0"/>
                <w:i w:val="0"/>
                <w:color w:val="000000"/>
                <w:sz w:val="20"/>
              </w:rPr>
              <w:t xml:space="preserve">82,000.00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117,000.00</w:t>
            </w:r>
          </w:p>
        </w:tc>
        <w:tc>
          <w:tcPr>
            <w:tcW w:w="1720" w:type="dxa"/>
            <w:tcBorders/>
            <w:vAlign w:val="center"/>
          </w:tcPr>
          <w:p>
            <w:pPr>
              <w:snapToGrid w:val="0"/>
              <w:jc w:val="right"/>
            </w:pPr>
            <w:r>
              <w:rPr>
                <w:rFonts w:ascii="宋体" w:eastAsia="宋体" w:hAnsi="宋体" w:cs="宋体"/>
                <w:b w:val="0"/>
                <w:i w:val="0"/>
                <w:color w:val="000000"/>
                <w:sz w:val="20"/>
              </w:rPr>
              <w:t xml:space="preserve">117,000.00</w:t>
            </w:r>
          </w:p>
        </w:tc>
        <w:tc>
          <w:tcPr>
            <w:tcW w:w="1720" w:type="dxa"/>
            <w:tcBorders/>
            <w:vAlign w:val="center"/>
          </w:tcPr>
          <w:p>
            <w:pPr>
              <w:snapToGrid w:val="0"/>
              <w:jc w:val="right"/>
            </w:pPr>
            <w:r>
              <w:rPr>
                <w:rFonts w:ascii="宋体" w:eastAsia="宋体" w:hAnsi="宋体" w:cs="宋体"/>
                <w:b w:val="0"/>
                <w:i w:val="0"/>
                <w:color w:val="000000"/>
                <w:sz w:val="20"/>
              </w:rPr>
              <w:t xml:space="preserve">117,000.00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117,000.00</w:t>
            </w:r>
          </w:p>
        </w:tc>
        <w:tc>
          <w:tcPr>
            <w:tcW w:w="1720" w:type="dxa"/>
            <w:tcBorders/>
            <w:vAlign w:val="center"/>
          </w:tcPr>
          <w:p>
            <w:pPr>
              <w:snapToGrid w:val="0"/>
              <w:jc w:val="right"/>
            </w:pPr>
            <w:r>
              <w:rPr>
                <w:rFonts w:ascii="宋体" w:eastAsia="宋体" w:hAnsi="宋体" w:cs="宋体"/>
                <w:b w:val="0"/>
                <w:i w:val="0"/>
                <w:color w:val="000000"/>
                <w:sz w:val="20"/>
              </w:rPr>
              <w:t xml:space="preserve">117,000.00</w:t>
            </w:r>
          </w:p>
        </w:tc>
        <w:tc>
          <w:tcPr>
            <w:tcW w:w="1720" w:type="dxa"/>
            <w:tcBorders/>
            <w:vAlign w:val="center"/>
          </w:tcPr>
          <w:p>
            <w:pPr>
              <w:snapToGrid w:val="0"/>
              <w:jc w:val="right"/>
            </w:pPr>
            <w:r>
              <w:rPr>
                <w:rFonts w:ascii="宋体" w:eastAsia="宋体" w:hAnsi="宋体" w:cs="宋体"/>
                <w:b w:val="0"/>
                <w:i w:val="0"/>
                <w:color w:val="000000"/>
                <w:sz w:val="20"/>
              </w:rPr>
              <w:t xml:space="preserve">117,000.00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101,000.00</w:t>
            </w:r>
          </w:p>
        </w:tc>
        <w:tc>
          <w:tcPr>
            <w:tcW w:w="1720" w:type="dxa"/>
            <w:tcBorders/>
            <w:vAlign w:val="center"/>
          </w:tcPr>
          <w:p>
            <w:pPr>
              <w:snapToGrid w:val="0"/>
              <w:jc w:val="right"/>
            </w:pPr>
            <w:r>
              <w:rPr>
                <w:rFonts w:ascii="宋体" w:eastAsia="宋体" w:hAnsi="宋体" w:cs="宋体"/>
                <w:b w:val="0"/>
                <w:i w:val="0"/>
                <w:color w:val="000000"/>
                <w:sz w:val="20"/>
              </w:rPr>
              <w:t xml:space="preserve">101,000.00</w:t>
            </w:r>
          </w:p>
        </w:tc>
        <w:tc>
          <w:tcPr>
            <w:tcW w:w="1720" w:type="dxa"/>
            <w:tcBorders/>
            <w:vAlign w:val="center"/>
          </w:tcPr>
          <w:p>
            <w:pPr>
              <w:snapToGrid w:val="0"/>
              <w:jc w:val="right"/>
            </w:pPr>
            <w:r>
              <w:rPr>
                <w:rFonts w:ascii="宋体" w:eastAsia="宋体" w:hAnsi="宋体" w:cs="宋体"/>
                <w:b w:val="0"/>
                <w:i w:val="0"/>
                <w:color w:val="000000"/>
                <w:sz w:val="20"/>
              </w:rPr>
              <w:t xml:space="preserve">101,000.00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16,000.00</w:t>
            </w:r>
          </w:p>
        </w:tc>
        <w:tc>
          <w:tcPr>
            <w:tcW w:w="1720" w:type="dxa"/>
            <w:tcBorders/>
            <w:vAlign w:val="center"/>
          </w:tcPr>
          <w:p>
            <w:pPr>
              <w:snapToGrid w:val="0"/>
              <w:jc w:val="right"/>
            </w:pPr>
            <w:r>
              <w:rPr>
                <w:rFonts w:ascii="宋体" w:eastAsia="宋体" w:hAnsi="宋体" w:cs="宋体"/>
                <w:b w:val="0"/>
                <w:i w:val="0"/>
                <w:color w:val="000000"/>
                <w:sz w:val="20"/>
              </w:rPr>
              <w:t xml:space="preserve">16,000.00</w:t>
            </w:r>
          </w:p>
        </w:tc>
        <w:tc>
          <w:tcPr>
            <w:tcW w:w="1720" w:type="dxa"/>
            <w:tcBorders/>
            <w:vAlign w:val="center"/>
          </w:tcPr>
          <w:p>
            <w:pPr>
              <w:snapToGrid w:val="0"/>
              <w:jc w:val="right"/>
            </w:pPr>
            <w:r>
              <w:rPr>
                <w:rFonts w:ascii="宋体" w:eastAsia="宋体" w:hAnsi="宋体" w:cs="宋体"/>
                <w:b w:val="0"/>
                <w:i w:val="0"/>
                <w:color w:val="000000"/>
                <w:sz w:val="20"/>
              </w:rPr>
              <w:t xml:space="preserve">16,000.00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单位：天津市节能环保中心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2,232,615.07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240,252.00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436,007.00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28,552.40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247,044.80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153.60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21,748.00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301.00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21,748.00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578,233.00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165,000.00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82,000.00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101,000.00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65,000.00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8,542.27</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45,605.00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555,306.00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16,000.00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43,482.00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7,200.00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5,384.00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11,590.00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5,324.00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2,000.00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17,000.00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60.00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17,850.00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45,000.00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2,237,999.07</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262,000.00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单位：天津市节能环保中心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天津市节能环保中心2024年度政府性基金预算财政拨款收入支出决算表为空表。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单位：天津市节能环保中心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天津市节能环保中心2024年国有资本经营预算财政拨款收入支出决算表为空表。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单位：天津市节能环保中心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天津市节能环保中心2024年财政拨款“三公”经费支出决算表为空表。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单位：天津市节能环保中心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394,436.74</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94,436.74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w:t>
            </w:r>
          </w:p>
        </w:tc>
        <w:tc>
          <w:tcPr>
            <w:tcW w:w="524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16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20104</w:t>
            </w:r>
          </w:p>
        </w:tc>
        <w:tc>
          <w:tcPr>
            <w:tcW w:w="5240" w:type="dxa"/>
            <w:tcBorders/>
            <w:vAlign w:val="center"/>
          </w:tcPr>
          <w:p>
            <w:pPr>
              <w:snapToGrid w:val="0"/>
              <w:jc w:val="left"/>
            </w:pPr>
            <w:r>
              <w:rPr>
                <w:rFonts w:ascii="宋体" w:eastAsia="宋体" w:hAnsi="宋体" w:cs="宋体"/>
                <w:b w:val="0"/>
                <w:i w:val="0"/>
                <w:color w:val="000000"/>
                <w:sz w:val="14"/>
              </w:rPr>
              <w:t xml:space="preserve">发展与改革事务</w:t>
            </w:r>
          </w:p>
        </w:tc>
        <w:tc>
          <w:tcPr>
            <w:tcW w:w="116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2010499</w:t>
            </w:r>
          </w:p>
        </w:tc>
        <w:tc>
          <w:tcPr>
            <w:tcW w:w="5240" w:type="dxa"/>
            <w:tcBorders/>
            <w:vAlign w:val="center"/>
          </w:tcPr>
          <w:p>
            <w:pPr>
              <w:snapToGrid w:val="0"/>
              <w:jc w:val="left"/>
            </w:pPr>
            <w:r>
              <w:rPr>
                <w:rFonts w:ascii="宋体" w:eastAsia="宋体" w:hAnsi="宋体" w:cs="宋体"/>
                <w:b w:val="0"/>
                <w:i w:val="0"/>
                <w:color w:val="000000"/>
                <w:sz w:val="14"/>
              </w:rPr>
              <w:t xml:space="preserve">其他发展与改革事务支出</w:t>
            </w:r>
          </w:p>
        </w:tc>
        <w:tc>
          <w:tcPr>
            <w:tcW w:w="116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2010499</w:t>
            </w:r>
          </w:p>
        </w:tc>
        <w:tc>
          <w:tcPr>
            <w:tcW w:w="5240" w:type="dxa"/>
            <w:tcBorders/>
            <w:vAlign w:val="center"/>
          </w:tcPr>
          <w:p>
            <w:pPr>
              <w:snapToGrid w:val="0"/>
              <w:jc w:val="left"/>
            </w:pPr>
            <w:r>
              <w:rPr>
                <w:rFonts w:ascii="宋体" w:eastAsia="宋体" w:hAnsi="宋体" w:cs="宋体"/>
                <w:b w:val="0"/>
                <w:i w:val="0"/>
                <w:color w:val="000000"/>
                <w:sz w:val="14"/>
              </w:rPr>
              <w:t xml:space="preserve">2024年节能、清洁生产执法检查等工作保障经费</w:t>
            </w:r>
          </w:p>
        </w:tc>
        <w:tc>
          <w:tcPr>
            <w:tcW w:w="116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w:t>
            </w:r>
          </w:p>
        </w:tc>
        <w:tc>
          <w:tcPr>
            <w:tcW w:w="5240" w:type="dxa"/>
            <w:tcBorders/>
            <w:vAlign w:val="center"/>
          </w:tcPr>
          <w:p>
            <w:pPr>
              <w:snapToGrid w:val="0"/>
              <w:jc w:val="left"/>
            </w:pPr>
            <w:r>
              <w:rPr>
                <w:rFonts w:ascii="宋体" w:eastAsia="宋体" w:hAnsi="宋体" w:cs="宋体"/>
                <w:b w:val="0"/>
                <w:i w:val="0"/>
                <w:color w:val="000000"/>
                <w:sz w:val="14"/>
              </w:rPr>
              <w:t xml:space="preserve">节能环保支出</w:t>
            </w:r>
          </w:p>
        </w:tc>
        <w:tc>
          <w:tcPr>
            <w:tcW w:w="1160" w:type="dxa"/>
            <w:tcBorders/>
            <w:vAlign w:val="center"/>
          </w:tcPr>
          <w:p>
            <w:pPr>
              <w:snapToGrid w:val="0"/>
              <w:jc w:val="right"/>
            </w:pPr>
            <w:r>
              <w:rPr>
                <w:rFonts w:ascii="宋体" w:eastAsia="宋体" w:hAnsi="宋体" w:cs="宋体"/>
                <w:b w:val="0"/>
                <w:i w:val="0"/>
                <w:color w:val="000000"/>
                <w:sz w:val="14"/>
              </w:rPr>
              <w:t xml:space="preserve">94,436.74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94,436.74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21199</w:t>
            </w:r>
          </w:p>
        </w:tc>
        <w:tc>
          <w:tcPr>
            <w:tcW w:w="5240" w:type="dxa"/>
            <w:tcBorders/>
            <w:vAlign w:val="center"/>
          </w:tcPr>
          <w:p>
            <w:pPr>
              <w:snapToGrid w:val="0"/>
              <w:jc w:val="left"/>
            </w:pPr>
            <w:r>
              <w:rPr>
                <w:rFonts w:ascii="宋体" w:eastAsia="宋体" w:hAnsi="宋体" w:cs="宋体"/>
                <w:b w:val="0"/>
                <w:i w:val="0"/>
                <w:color w:val="000000"/>
                <w:sz w:val="14"/>
              </w:rPr>
              <w:t xml:space="preserve">其他节能环保支出</w:t>
            </w:r>
          </w:p>
        </w:tc>
        <w:tc>
          <w:tcPr>
            <w:tcW w:w="1160" w:type="dxa"/>
            <w:tcBorders/>
            <w:vAlign w:val="center"/>
          </w:tcPr>
          <w:p>
            <w:pPr>
              <w:snapToGrid w:val="0"/>
              <w:jc w:val="right"/>
            </w:pPr>
            <w:r>
              <w:rPr>
                <w:rFonts w:ascii="宋体" w:eastAsia="宋体" w:hAnsi="宋体" w:cs="宋体"/>
                <w:b w:val="0"/>
                <w:i w:val="0"/>
                <w:color w:val="000000"/>
                <w:sz w:val="14"/>
              </w:rPr>
              <w:t xml:space="preserve">94,436.74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94,436.74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2119999</w:t>
            </w:r>
          </w:p>
        </w:tc>
        <w:tc>
          <w:tcPr>
            <w:tcW w:w="5240" w:type="dxa"/>
            <w:tcBorders/>
            <w:vAlign w:val="center"/>
          </w:tcPr>
          <w:p>
            <w:pPr>
              <w:snapToGrid w:val="0"/>
              <w:jc w:val="left"/>
            </w:pPr>
            <w:r>
              <w:rPr>
                <w:rFonts w:ascii="宋体" w:eastAsia="宋体" w:hAnsi="宋体" w:cs="宋体"/>
                <w:b w:val="0"/>
                <w:i w:val="0"/>
                <w:color w:val="000000"/>
                <w:sz w:val="14"/>
              </w:rPr>
              <w:t xml:space="preserve">其他节能环保支出</w:t>
            </w:r>
          </w:p>
        </w:tc>
        <w:tc>
          <w:tcPr>
            <w:tcW w:w="1160" w:type="dxa"/>
            <w:tcBorders/>
            <w:vAlign w:val="center"/>
          </w:tcPr>
          <w:p>
            <w:pPr>
              <w:snapToGrid w:val="0"/>
              <w:jc w:val="right"/>
            </w:pPr>
            <w:r>
              <w:rPr>
                <w:rFonts w:ascii="宋体" w:eastAsia="宋体" w:hAnsi="宋体" w:cs="宋体"/>
                <w:b w:val="0"/>
                <w:i w:val="0"/>
                <w:color w:val="000000"/>
                <w:sz w:val="14"/>
              </w:rPr>
              <w:t xml:space="preserve">94,436.74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94,436.74</w:t>
            </w: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2119999</w:t>
            </w:r>
          </w:p>
        </w:tc>
        <w:tc>
          <w:tcPr>
            <w:tcW w:w="5240" w:type="dxa"/>
            <w:tcBorders/>
            <w:vAlign w:val="center"/>
          </w:tcPr>
          <w:p>
            <w:pPr>
              <w:snapToGrid w:val="0"/>
              <w:jc w:val="left"/>
            </w:pPr>
            <w:r>
              <w:rPr>
                <w:rFonts w:ascii="宋体" w:eastAsia="宋体" w:hAnsi="宋体" w:cs="宋体"/>
                <w:b w:val="0"/>
                <w:i w:val="0"/>
                <w:color w:val="000000"/>
                <w:sz w:val="14"/>
              </w:rPr>
              <w:t xml:space="preserve">2023年国家工业专项节能监察</w:t>
            </w:r>
          </w:p>
        </w:tc>
        <w:tc>
          <w:tcPr>
            <w:tcW w:w="1160" w:type="dxa"/>
            <w:tcBorders/>
            <w:vAlign w:val="center"/>
          </w:tcPr>
          <w:p>
            <w:pPr>
              <w:snapToGrid w:val="0"/>
              <w:jc w:val="right"/>
            </w:pPr>
            <w:r>
              <w:rPr>
                <w:rFonts w:ascii="宋体" w:eastAsia="宋体" w:hAnsi="宋体" w:cs="宋体"/>
                <w:b w:val="0"/>
                <w:i w:val="0"/>
                <w:color w:val="000000"/>
                <w:sz w:val="14"/>
              </w:rPr>
              <w:t xml:space="preserve">94,436.74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snapToGrid w:val="0"/>
              <w:jc w:val="right"/>
            </w:pPr>
            <w:r>
              <w:rPr>
                <w:rFonts w:ascii="宋体" w:eastAsia="宋体" w:hAnsi="宋体" w:cs="宋体"/>
                <w:b w:val="0"/>
                <w:i w:val="0"/>
                <w:color w:val="000000"/>
                <w:sz w:val="14"/>
              </w:rPr>
              <w:t xml:space="preserve">94,436.74</w:t>
            </w: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天津市节能环保中心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3,128,288.80</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增加326,133.34元，增长11.639%</w:t>
      </w:r>
      <w:r>
        <w:rPr>
          <w:rFonts w:eastAsia="仿宋_GB2312" w:hint="eastAsia"/>
          <w:sz w:val="30"/>
          <w:szCs w:val="30"/>
        </w:rPr>
        <w:t xml:space="preserve">，主要原因是</w:t>
      </w:r>
      <w:r>
        <w:rPr>
          <w:rFonts w:eastAsia="仿宋_GB2312" w:hint="eastAsia"/>
          <w:sz w:val="30"/>
          <w:szCs w:val="30"/>
        </w:rPr>
        <w:t xml:space="preserve">人员经费、公用经费收入支出增加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一般公共预算财政拨款收入2,799,999.07元、其他收入943.17元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一般公共服务支出2,435,999.07元、社会保障和就业支出247,000.00元、卫生健康支出117,000.00元、节能环保支出94,436.74元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天津市节能环保中心</w:t>
      </w:r>
      <w:r>
        <w:rPr>
          <w:rFonts w:eastAsia="仿宋_GB2312" w:hint="eastAsia"/>
          <w:sz w:val="30"/>
          <w:szCs w:val="30"/>
        </w:rPr>
        <w:t xml:space="preserve">2024年度本年收入合计</w:t>
      </w:r>
      <w:r>
        <w:rPr>
          <w:rFonts w:eastAsia="仿宋_GB2312" w:hint="eastAsia"/>
          <w:sz w:val="30"/>
          <w:szCs w:val="30"/>
        </w:rPr>
        <w:t xml:space="preserve">2,800,942.24</w:t>
      </w:r>
      <w:r>
        <w:rPr>
          <w:rFonts w:eastAsia="仿宋_GB2312" w:hint="eastAsia"/>
          <w:sz w:val="30"/>
          <w:szCs w:val="30"/>
        </w:rPr>
        <w:t xml:space="preserve">元，与2023年度相比</w:t>
      </w:r>
      <w:r>
        <w:rPr>
          <w:rFonts w:eastAsia="仿宋_GB2312" w:hint="eastAsia"/>
          <w:sz w:val="30"/>
          <w:szCs w:val="30"/>
        </w:rPr>
        <w:t xml:space="preserve">增加106,221.81元，</w:t>
      </w:r>
      <w:r>
        <w:rPr>
          <w:rFonts w:eastAsia="仿宋_GB2312" w:hint="eastAsia"/>
          <w:sz w:val="30"/>
          <w:szCs w:val="30"/>
        </w:rPr>
        <w:t xml:space="preserve">主要原因是</w:t>
      </w:r>
      <w:r>
        <w:rPr>
          <w:rFonts w:eastAsia="仿宋_GB2312" w:hint="eastAsia"/>
          <w:sz w:val="30"/>
          <w:szCs w:val="30"/>
        </w:rPr>
        <w:t xml:space="preserve">人员经费、公用经费拨款增加</w:t>
      </w:r>
      <w:r>
        <w:rPr>
          <w:rFonts w:eastAsia="仿宋_GB2312" w:hint="eastAsia"/>
          <w:sz w:val="30"/>
          <w:szCs w:val="30"/>
        </w:rPr>
        <w:t xml:space="preserve">。其中：</w:t>
      </w:r>
      <w:r>
        <w:rPr>
          <w:rFonts w:eastAsia="仿宋_GB2312" w:hint="eastAsia"/>
          <w:sz w:val="30"/>
          <w:szCs w:val="30"/>
        </w:rPr>
        <w:t xml:space="preserve">一般公共预算财政拨款收入2,799,999.07元，占99.970%；其他收入943.17元，占0.030%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天津市节能环保中心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2,894,435.81</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增加421,196.66元，</w:t>
      </w:r>
      <w:r>
        <w:rPr>
          <w:rFonts w:eastAsia="仿宋_GB2312" w:hint="eastAsia"/>
          <w:sz w:val="30"/>
          <w:szCs w:val="30"/>
        </w:rPr>
        <w:t xml:space="preserve">主要原因是</w:t>
      </w:r>
      <w:r>
        <w:rPr>
          <w:rFonts w:eastAsia="仿宋_GB2312" w:hint="eastAsia"/>
          <w:sz w:val="30"/>
          <w:szCs w:val="30"/>
        </w:rPr>
        <w:t xml:space="preserve">人员经费和公用经费支出增加</w:t>
      </w:r>
      <w:r>
        <w:rPr>
          <w:rFonts w:eastAsia="仿宋_GB2312" w:hint="eastAsia"/>
          <w:sz w:val="30"/>
          <w:szCs w:val="30"/>
        </w:rPr>
        <w:t xml:space="preserve">。其中：</w:t>
      </w:r>
      <w:r>
        <w:rPr>
          <w:rFonts w:eastAsia="仿宋_GB2312" w:hint="eastAsia"/>
          <w:sz w:val="30"/>
          <w:szCs w:val="30"/>
        </w:rPr>
        <w:t xml:space="preserve">基本支出2,499,999.07元，占84.160%；项目支出394,436.74元，占4.040%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天津市节能环保中心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2,799,999.07</w:t>
      </w:r>
      <w:r>
        <w:rPr>
          <w:rFonts w:eastAsia="仿宋_GB2312" w:hint="eastAsia"/>
          <w:sz w:val="30"/>
          <w:szCs w:val="30"/>
        </w:rPr>
        <w:t xml:space="preserve">元。与2023年度相比，财政拨款收、支总计各</w:t>
      </w:r>
      <w:r>
        <w:rPr>
          <w:rFonts w:eastAsia="仿宋_GB2312" w:hint="eastAsia"/>
          <w:sz w:val="30"/>
          <w:szCs w:val="30"/>
        </w:rPr>
        <w:t xml:space="preserve">增加458,722.09元，增长19.593%，</w:t>
      </w:r>
      <w:r>
        <w:rPr>
          <w:rFonts w:eastAsia="仿宋_GB2312" w:hint="eastAsia"/>
          <w:sz w:val="30"/>
          <w:szCs w:val="30"/>
        </w:rPr>
        <w:t xml:space="preserve">主要原因是</w:t>
      </w:r>
      <w:r>
        <w:rPr>
          <w:rFonts w:eastAsia="仿宋_GB2312" w:hint="eastAsia"/>
          <w:sz w:val="30"/>
          <w:szCs w:val="30"/>
        </w:rPr>
        <w:t xml:space="preserve">人员经费、公用经费财政拨款收入支出增加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一般公共预算财政拨款2,799,999.07元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一般公共服务支出2,435,999.07元、社会保障和就业支出247,000.00元、卫生健康支出117,000.00元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天津市节能环保中心2024年度部门决算一般公共预算财政拨款支出合计2,799,999.07元，占本年支出合计的96.740%。与2023年度相比，一般公共预算财政拨款支出</w:t>
      </w:r>
      <w:r>
        <w:rPr>
          <w:rFonts w:eastAsia="仿宋_GB2312" w:hint="eastAsia"/>
          <w:sz w:val="30"/>
          <w:szCs w:val="30"/>
        </w:rPr>
        <w:t xml:space="preserve">增加459,563.36元</w:t>
      </w:r>
      <w:r>
        <w:rPr>
          <w:rFonts w:eastAsia="仿宋_GB2312" w:hint="eastAsia"/>
          <w:sz w:val="30"/>
          <w:szCs w:val="30"/>
        </w:rPr>
        <w:t xml:space="preserve">，增长19.636%</w:t>
      </w:r>
      <w:r>
        <w:rPr>
          <w:rFonts w:eastAsia="仿宋_GB2312" w:hint="eastAsia"/>
          <w:sz w:val="30"/>
          <w:szCs w:val="30"/>
        </w:rPr>
        <w:t xml:space="preserve">，主要原因是一般公共预算财政拨款人员经费、公用经费支出增加。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2024年度一般公共预算财政拨款支出2,799,999.07元，主要用于以下方面：</w:t>
      </w:r>
      <w:r>
        <w:rPr>
          <w:rFonts w:eastAsia="仿宋_GB2312" w:hint="eastAsia"/>
          <w:sz w:val="30"/>
          <w:szCs w:val="30"/>
        </w:rPr>
        <w:t xml:space="preserve">一般公共服务支出（类）支出2,435,999.07元，占87.000%,社会保障和就业支出（类）支出247,000.00元，占8.820%,卫生健康支出（类）支出117,000.00元，占4.180%</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2024年度一般公共预算财政拨款支出年初预算为2,444,000.00元，支出决算为2,799,999.07元</w:t>
      </w:r>
      <w:r>
        <w:rPr>
          <w:rFonts w:eastAsia="仿宋_GB2312" w:hint="eastAsia"/>
          <w:sz w:val="30"/>
          <w:szCs w:val="30"/>
        </w:rPr>
        <w:t xml:space="preserve">，完成年初预算的114.570%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发展与改革事务（款）事业运行（项）年初预算为1,839,000.00元，支出决算为2,135,999.07元，完成年初预算的116.150%，决算数大于预算数的主要原因是：2024年本单位人员增加，人员经费和公用经费同步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发展与改革事务（款）其他发展与改革事务支出（项）年初预算为300,000.00元，支出决算为300,000.00元，完成年初预算的100.000%，决算数与预算数持平的主要原因是：本单位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136,000.00元，支出决算为165,000.00元，完成年初预算的121.324%，决算数大于预算数的主要原因是：2024年本单位人员增加，人员经费同步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68,000.00元，支出决算为82,000.00元，完成年初预算的120.588%，决算数大于预算数的主要原因是：2024年本单位人员增加，人员经费同步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85,000.00元，支出决算为101,000.00元，完成年初预算的118.824%，决算数大于预算数的主要原因是：2024年本单位人员增加，人员经费同步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16,000.00元，支出决算为16,000.00元，完成年初预算的100.000%，决算数与预算数持平的主要原因是：本单位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天津市节能环保中心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2,499,999.07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增加459,537.14元，</w:t>
      </w:r>
      <w:r>
        <w:rPr>
          <w:rFonts w:eastAsia="仿宋_GB2312" w:hint="eastAsia"/>
          <w:sz w:val="30"/>
          <w:szCs w:val="30"/>
        </w:rPr>
        <w:t xml:space="preserve">主要原因是</w:t>
      </w:r>
      <w:r>
        <w:rPr>
          <w:rFonts w:eastAsia="仿宋_GB2312" w:hint="eastAsia"/>
          <w:sz w:val="30"/>
          <w:szCs w:val="30"/>
        </w:rPr>
        <w:t xml:space="preserve">2024年本单位人员增加，人员经费和公用经费支出同步增加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人员经费2,237,999.07元，主要包括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公用经费262,000.00元，主要包括</w:t>
      </w:r>
      <w:r>
        <w:rPr>
          <w:rFonts w:eastAsia="仿宋_GB2312" w:hint="eastAsia"/>
          <w:sz w:val="30"/>
          <w:szCs w:val="30"/>
        </w:rPr>
        <w:t xml:space="preserve">办公费、印刷费、手续费、物业管理费、差旅费、租赁费、培训费、委托业务费、工会经费、福利费、其他商品和服务支出、办公设备购置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天津市节能环保中心2024年度无政府性基金预算财政拨款收入、支出和结转结余。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天津市节能环保中心2024年度无国有资本经营预算财政拨款收入、支出和结转结余。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决算数与预算数持平的主要原因是本单位2024年未用财政拨款列支“三公”经费；</w:t>
      </w:r>
      <w:r>
        <w:rPr>
          <w:rFonts w:eastAsia="仿宋_GB2312" w:hint="eastAsia"/>
          <w:sz w:val="30"/>
          <w:szCs w:val="30"/>
        </w:rPr>
        <w:t xml:space="preserve">决算数较上年持平的主要原因是上年度与本年度未用财政拨款列支“三公”经费。</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决算数与预算数持平的主要原因是本单位2024年未用财政拨款列支因公出国（境）费；</w:t>
      </w:r>
      <w:r>
        <w:rPr>
          <w:rFonts w:eastAsia="仿宋_GB2312" w:hint="eastAsia"/>
          <w:sz w:val="30"/>
          <w:szCs w:val="30"/>
        </w:rPr>
        <w:t xml:space="preserve">决算数较上年持平的主要原因是上年度与本年度未用财政拨款列支因公出国（境）费。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决算数与预算数持平的主要原因是本单位2024年未用财政拨款列支公务用车购置及运行维护费；</w:t>
      </w:r>
      <w:r>
        <w:rPr>
          <w:rFonts w:eastAsia="仿宋_GB2312" w:hint="eastAsia"/>
          <w:sz w:val="30"/>
          <w:szCs w:val="30"/>
        </w:rPr>
        <w:t xml:space="preserve">决算数较上年持平的主要原因是上年度与本年度未用财政拨款列支公务用车购置及运行维护费。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决算数与预算数持平的主要原因是本单位2024年未用财政拨款列支公务用车运行维护费；</w:t>
      </w:r>
      <w:r>
        <w:rPr>
          <w:rFonts w:eastAsia="仿宋_GB2312" w:hint="eastAsia"/>
          <w:sz w:val="30"/>
          <w:szCs w:val="30"/>
        </w:rPr>
        <w:t xml:space="preserve">决算数较上年持平的主要原因是上年度与本年度未用财政拨款列支公务用车运行维护费。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决算数与预算数持平的主要原因是本单位2024年未用财政拨款列支公务用车购置费；</w:t>
      </w:r>
      <w:r>
        <w:rPr>
          <w:rFonts w:eastAsia="仿宋_GB2312" w:hint="eastAsia"/>
          <w:sz w:val="30"/>
          <w:szCs w:val="30"/>
        </w:rPr>
        <w:t xml:space="preserve">决算数较上年持平的主要原因是上年度与本年度未用财政拨款列支公务用车购置费。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决算数与预算数持平的主要原因是本单位2024年未用财政拨款列支公务接待费；</w:t>
      </w:r>
      <w:r>
        <w:rPr>
          <w:rFonts w:eastAsia="仿宋_GB2312" w:hint="eastAsia"/>
          <w:sz w:val="30"/>
          <w:szCs w:val="30"/>
        </w:rPr>
        <w:t xml:space="preserve">决算数较上年持平的主要原因是上年度与本年度未用财政拨款列支公务接待费。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天津市节能环保中心2024年度无机关运行经费。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节能环保中心2024年政府采购支出总额21,748.00元，其中：政府采购货物支出21,748.00元、政府采购工程支出0.00元、政府采购服务支出0.00元。授予中小企业合同金额21,748.00元，占政府采购支出总额的100.000%，其中：授予小微企业合同金额21,748.00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天津市节能环保中心2024年度无国有资产占有使用情况。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2024年度已对1市级项目开展绩效自评，涉及金额300000元，自评结果随部门决算一并公开。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天津市节能环保中心不属于乡、镇、街级单位，不涉及公开2024年度教育、医疗卫生、社会保障和就业、住房保障、涉农补贴等民生支出情况。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