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spacing w:line="520" w:lineRule="exact"/>
        <w:jc w:val="center"/>
        <w:rPr>
          <w:rFonts w:hint="eastAsia" w:ascii="Times New Roman" w:hAnsi="Times New Roman" w:eastAsia="方正小标宋简体" w:cs="宋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宋体"/>
          <w:sz w:val="44"/>
          <w:szCs w:val="44"/>
        </w:rPr>
        <w:t>轨道交通Z2线一期工程投资估算表</w:t>
      </w:r>
    </w:p>
    <w:bookmarkEnd w:id="0"/>
    <w:p>
      <w:pPr>
        <w:spacing w:line="520" w:lineRule="exact"/>
        <w:jc w:val="right"/>
        <w:rPr>
          <w:rFonts w:ascii="Times New Roman" w:hAnsi="Times New Roman"/>
          <w:snapToGrid w:val="0"/>
          <w:color w:val="000000"/>
          <w:kern w:val="0"/>
          <w:szCs w:val="21"/>
        </w:rPr>
      </w:pPr>
      <w:r>
        <w:rPr>
          <w:rFonts w:ascii="Times New Roman" w:hAnsi="Times New Roman"/>
          <w:snapToGrid w:val="0"/>
          <w:color w:val="000000"/>
          <w:kern w:val="0"/>
          <w:szCs w:val="21"/>
        </w:rPr>
        <w:t>单位：万元</w:t>
      </w:r>
    </w:p>
    <w:tbl>
      <w:tblPr>
        <w:tblStyle w:val="2"/>
        <w:tblW w:w="89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3909"/>
        <w:gridCol w:w="2606"/>
        <w:gridCol w:w="13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3909" w:type="dxa"/>
            <w:noWrap w:val="0"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工程及费用名称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tabs>
                <w:tab w:val="left" w:pos="-5577"/>
                <w:tab w:val="left" w:pos="7455"/>
              </w:tabs>
              <w:snapToGrid w:val="0"/>
              <w:spacing w:line="300" w:lineRule="exact"/>
              <w:ind w:left="2" w:leftChars="1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估算金额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tabs>
                <w:tab w:val="left" w:pos="-5577"/>
                <w:tab w:val="left" w:pos="7455"/>
              </w:tabs>
              <w:snapToGrid w:val="0"/>
              <w:spacing w:line="300" w:lineRule="exact"/>
              <w:ind w:left="2" w:leftChars="1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一</w:t>
            </w:r>
          </w:p>
        </w:tc>
        <w:tc>
          <w:tcPr>
            <w:tcW w:w="390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工程费用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1760678.3 </w:t>
            </w:r>
          </w:p>
        </w:tc>
        <w:tc>
          <w:tcPr>
            <w:tcW w:w="134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 w:right="34" w:rightChars="16"/>
              <w:jc w:val="righ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3909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车站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366805.6 </w:t>
            </w:r>
          </w:p>
        </w:tc>
        <w:tc>
          <w:tcPr>
            <w:tcW w:w="134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 w:right="34" w:rightChars="16"/>
              <w:jc w:val="right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3909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区间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710566.0 </w:t>
            </w:r>
          </w:p>
        </w:tc>
        <w:tc>
          <w:tcPr>
            <w:tcW w:w="134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 w:right="34" w:rightChars="16"/>
              <w:jc w:val="right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3909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轨道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86036.8 </w:t>
            </w:r>
          </w:p>
        </w:tc>
        <w:tc>
          <w:tcPr>
            <w:tcW w:w="134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 w:right="34" w:rightChars="16"/>
              <w:jc w:val="right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4</w:t>
            </w:r>
          </w:p>
        </w:tc>
        <w:tc>
          <w:tcPr>
            <w:tcW w:w="3909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通信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48403.7 </w:t>
            </w:r>
          </w:p>
        </w:tc>
        <w:tc>
          <w:tcPr>
            <w:tcW w:w="134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 w:right="34" w:rightChars="16"/>
              <w:jc w:val="right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5</w:t>
            </w:r>
          </w:p>
        </w:tc>
        <w:tc>
          <w:tcPr>
            <w:tcW w:w="3909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信号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72415.0 </w:t>
            </w:r>
          </w:p>
        </w:tc>
        <w:tc>
          <w:tcPr>
            <w:tcW w:w="134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 w:right="34" w:rightChars="16"/>
              <w:jc w:val="right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6</w:t>
            </w:r>
          </w:p>
        </w:tc>
        <w:tc>
          <w:tcPr>
            <w:tcW w:w="3909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供电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190927.6 </w:t>
            </w:r>
          </w:p>
        </w:tc>
        <w:tc>
          <w:tcPr>
            <w:tcW w:w="134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 w:right="34" w:rightChars="16"/>
              <w:jc w:val="right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7</w:t>
            </w:r>
          </w:p>
        </w:tc>
        <w:tc>
          <w:tcPr>
            <w:tcW w:w="3909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综合监控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6780.0 </w:t>
            </w:r>
          </w:p>
        </w:tc>
        <w:tc>
          <w:tcPr>
            <w:tcW w:w="134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 w:right="34" w:rightChars="16"/>
              <w:jc w:val="right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8</w:t>
            </w:r>
          </w:p>
        </w:tc>
        <w:tc>
          <w:tcPr>
            <w:tcW w:w="3909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火灾自动报警、环境与设备监控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12790.0 </w:t>
            </w:r>
          </w:p>
        </w:tc>
        <w:tc>
          <w:tcPr>
            <w:tcW w:w="134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 w:right="34" w:rightChars="16"/>
              <w:jc w:val="right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9</w:t>
            </w:r>
          </w:p>
        </w:tc>
        <w:tc>
          <w:tcPr>
            <w:tcW w:w="3909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安防与安检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7887.4 </w:t>
            </w:r>
          </w:p>
        </w:tc>
        <w:tc>
          <w:tcPr>
            <w:tcW w:w="134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 w:right="34" w:rightChars="16"/>
              <w:jc w:val="right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10</w:t>
            </w:r>
          </w:p>
        </w:tc>
        <w:tc>
          <w:tcPr>
            <w:tcW w:w="3909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通风、空调与供暖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14580.0 </w:t>
            </w:r>
          </w:p>
        </w:tc>
        <w:tc>
          <w:tcPr>
            <w:tcW w:w="134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 w:right="34" w:rightChars="16"/>
              <w:jc w:val="right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11</w:t>
            </w:r>
          </w:p>
        </w:tc>
        <w:tc>
          <w:tcPr>
            <w:tcW w:w="3909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给水与排水、消防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15960.6 </w:t>
            </w:r>
          </w:p>
        </w:tc>
        <w:tc>
          <w:tcPr>
            <w:tcW w:w="134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 w:right="34" w:rightChars="16"/>
              <w:jc w:val="right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12</w:t>
            </w:r>
          </w:p>
        </w:tc>
        <w:tc>
          <w:tcPr>
            <w:tcW w:w="3909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自动售检票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8216.6 </w:t>
            </w:r>
          </w:p>
        </w:tc>
        <w:tc>
          <w:tcPr>
            <w:tcW w:w="134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 w:right="34" w:rightChars="16"/>
              <w:jc w:val="right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13</w:t>
            </w:r>
          </w:p>
        </w:tc>
        <w:tc>
          <w:tcPr>
            <w:tcW w:w="3909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车站辅助设备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30912.3 </w:t>
            </w:r>
          </w:p>
        </w:tc>
        <w:tc>
          <w:tcPr>
            <w:tcW w:w="134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 w:right="34" w:rightChars="16"/>
              <w:jc w:val="right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14</w:t>
            </w:r>
          </w:p>
        </w:tc>
        <w:tc>
          <w:tcPr>
            <w:tcW w:w="3909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运营控制中心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0.0 </w:t>
            </w:r>
          </w:p>
        </w:tc>
        <w:tc>
          <w:tcPr>
            <w:tcW w:w="134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 w:right="34" w:rightChars="16"/>
              <w:jc w:val="right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15</w:t>
            </w:r>
          </w:p>
        </w:tc>
        <w:tc>
          <w:tcPr>
            <w:tcW w:w="3909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车辆基地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183846.7 </w:t>
            </w:r>
          </w:p>
        </w:tc>
        <w:tc>
          <w:tcPr>
            <w:tcW w:w="134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 w:right="34" w:rightChars="16"/>
              <w:jc w:val="right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16</w:t>
            </w:r>
          </w:p>
        </w:tc>
        <w:tc>
          <w:tcPr>
            <w:tcW w:w="3909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人防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4550.0 </w:t>
            </w:r>
          </w:p>
        </w:tc>
        <w:tc>
          <w:tcPr>
            <w:tcW w:w="134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 w:right="34" w:rightChars="16"/>
              <w:jc w:val="right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二</w:t>
            </w:r>
          </w:p>
        </w:tc>
        <w:tc>
          <w:tcPr>
            <w:tcW w:w="390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工程建设其他费用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902926.2 </w:t>
            </w:r>
          </w:p>
        </w:tc>
        <w:tc>
          <w:tcPr>
            <w:tcW w:w="134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 w:right="34" w:rightChars="16"/>
              <w:jc w:val="righ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三</w:t>
            </w:r>
          </w:p>
        </w:tc>
        <w:tc>
          <w:tcPr>
            <w:tcW w:w="3909" w:type="dxa"/>
            <w:noWrap w:val="0"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预备费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266360.5 </w:t>
            </w:r>
          </w:p>
        </w:tc>
        <w:tc>
          <w:tcPr>
            <w:tcW w:w="134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 w:right="34" w:rightChars="16"/>
              <w:jc w:val="righ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四</w:t>
            </w:r>
          </w:p>
        </w:tc>
        <w:tc>
          <w:tcPr>
            <w:tcW w:w="390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专项费用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403220.5 </w:t>
            </w:r>
          </w:p>
        </w:tc>
        <w:tc>
          <w:tcPr>
            <w:tcW w:w="134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 w:right="34" w:rightChars="16"/>
              <w:jc w:val="righ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五</w:t>
            </w:r>
          </w:p>
        </w:tc>
        <w:tc>
          <w:tcPr>
            <w:tcW w:w="3909" w:type="dxa"/>
            <w:noWrap/>
            <w:vAlign w:val="center"/>
          </w:tcPr>
          <w:p>
            <w:pPr>
              <w:widowControl/>
              <w:rPr>
                <w:rFonts w:hint="eastAsia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>网络运营控制中心费用分摊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36217.0 </w:t>
            </w:r>
          </w:p>
        </w:tc>
        <w:tc>
          <w:tcPr>
            <w:tcW w:w="134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 w:right="34" w:rightChars="16"/>
              <w:jc w:val="righ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909" w:type="dxa"/>
            <w:noWrap w:val="0"/>
            <w:vAlign w:val="center"/>
          </w:tcPr>
          <w:p>
            <w:pPr>
              <w:tabs>
                <w:tab w:val="left" w:pos="-5577"/>
                <w:tab w:val="left" w:pos="7455"/>
              </w:tabs>
              <w:snapToGrid w:val="0"/>
              <w:spacing w:line="300" w:lineRule="exact"/>
              <w:ind w:left="2" w:leftChars="1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估算总额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3369402.5 </w:t>
            </w:r>
          </w:p>
        </w:tc>
        <w:tc>
          <w:tcPr>
            <w:tcW w:w="1349" w:type="dxa"/>
            <w:noWrap/>
            <w:vAlign w:val="center"/>
          </w:tcPr>
          <w:p>
            <w:pPr>
              <w:tabs>
                <w:tab w:val="left" w:pos="-5577"/>
                <w:tab w:val="left" w:pos="7455"/>
              </w:tabs>
              <w:spacing w:line="300" w:lineRule="exact"/>
              <w:ind w:left="2" w:leftChars="1" w:right="34" w:rightChars="16"/>
              <w:jc w:val="righ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</w:tr>
    </w:tbl>
    <w:p>
      <w:pPr>
        <w:spacing w:line="520" w:lineRule="exact"/>
        <w:ind w:right="640"/>
        <w:jc w:val="right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spacing w:line="520" w:lineRule="exact"/>
        <w:jc w:val="center"/>
        <w:rPr>
          <w:rFonts w:ascii="Times New Roman" w:hAnsi="Times New Roman"/>
          <w:snapToGrid w:val="0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ZWE3NmNiMzNiZmI4NmNhZTM3ZTQyNWY0YjIxNWYifQ=="/>
  </w:docVars>
  <w:rsids>
    <w:rsidRoot w:val="0BAA4D6B"/>
    <w:rsid w:val="0BAA4D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2022-11-02T07:31:00Z</dcterms:created>
  <dc:creator>WPS_1628732352</dc:creator>
  <cp:lastModifiedBy>WPS_1628732352</cp:lastModifiedBy>
  <dcterms:modified xsi:type="dcterms:W3CDTF">2022-11-02T07:31:27Z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67FA8E12C39E41E4A7B8789545BF35EB</vt:lpwstr>
  </property>
</Properties>
</file>