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/>
          <w:sz w:val="44"/>
          <w:szCs w:val="44"/>
          <w:lang w:val="en" w:eastAsia="zh-CN"/>
        </w:rPr>
        <w:t>天津市价格事务中心</w:t>
      </w:r>
      <w:r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  <w:t>2022年公开招聘工作人员计划表</w:t>
      </w:r>
    </w:p>
    <w:p>
      <w:pPr>
        <w:snapToGrid w:val="0"/>
        <w:spacing w:line="560" w:lineRule="exact"/>
        <w:jc w:val="center"/>
        <w:rPr>
          <w:rFonts w:hint="default" w:ascii="方正小标宋简体" w:hAnsi="华文仿宋" w:eastAsia="方正小标宋简体"/>
          <w:sz w:val="44"/>
          <w:szCs w:val="44"/>
          <w:lang w:val="en-US" w:eastAsia="zh-CN"/>
        </w:rPr>
      </w:pPr>
    </w:p>
    <w:tbl>
      <w:tblPr>
        <w:tblStyle w:val="5"/>
        <w:tblW w:w="151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91"/>
        <w:gridCol w:w="606"/>
        <w:gridCol w:w="709"/>
        <w:gridCol w:w="600"/>
        <w:gridCol w:w="614"/>
        <w:gridCol w:w="572"/>
        <w:gridCol w:w="696"/>
        <w:gridCol w:w="573"/>
        <w:gridCol w:w="1268"/>
        <w:gridCol w:w="368"/>
        <w:gridCol w:w="1118"/>
        <w:gridCol w:w="996"/>
        <w:gridCol w:w="2149"/>
        <w:gridCol w:w="1155"/>
        <w:gridCol w:w="1100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主管单位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招聘部门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人数</w:t>
            </w:r>
          </w:p>
        </w:tc>
        <w:tc>
          <w:tcPr>
            <w:tcW w:w="4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招聘条件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参加考试类别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招聘部门电话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主管单位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或者区县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来源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岗位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代码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简介</w:t>
            </w:r>
          </w:p>
        </w:tc>
        <w:tc>
          <w:tcPr>
            <w:tcW w:w="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（文字综合类、财会类或计算机类）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天津市发展和改革委员会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天津市价格事务中心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综合业务科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管理岗（价格认定）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从事价格认定、价格争议纠纷调解相关工作及办公室综合事务工作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应届毕业生，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学士及以上学位,大学英语四级或考试成绩425分以上水平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文字综合类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23142131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23283141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天津市发展和改革委员会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天津市价格事务中心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综合业务科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专技岗（价格认定）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从事价格认定、价格争议纠纷调解相关工作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经济学门类、管理学门类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，学士及以上学位,大学英语四级或考试成绩425分以上水平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文字综合类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23142131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23283141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天津市发展和改革委员会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天津市价格事务中心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价格监测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事务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管理岗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（价格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监测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从事价格监测相关工作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经济学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门类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周岁以下，学士及以上学位,大学英语四级或考试成绩425分以上水平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文字综合类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23142131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23283141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天津市发展和改革委员会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天津市价格事务中心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价格监测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事务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（价格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监测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从事价格监测相关工作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农学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设施农业科学与工程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、农林经济管理、动物科学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应届毕业生，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学士及以上学位,大学英语四级或考试成绩425分以上水平，节假日需加班，一线巡查调研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文字综合类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23142131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23283141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天津市发展和改革委员会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天津市价格事务中心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成本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调查事务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管理岗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成本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调查）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从事成本调查相关工作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会计学、审计学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、财务管理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周岁以下，学士及以上学位,大学英语四级或考试成绩425分以上水平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财会类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23142131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23283141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天津市发展和改革委员会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天津市价格事务中心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成本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调查事务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成本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调查）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从事成本调查相关工作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会计学、审计学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，学士及以上学位,大学英语四级或考试成绩425分以上水平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财会类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23142131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"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23283141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04CF1"/>
    <w:rsid w:val="00064462"/>
    <w:rsid w:val="000B458C"/>
    <w:rsid w:val="001314D9"/>
    <w:rsid w:val="002F5BD5"/>
    <w:rsid w:val="007D0507"/>
    <w:rsid w:val="0095785A"/>
    <w:rsid w:val="00A06C41"/>
    <w:rsid w:val="00AE2B20"/>
    <w:rsid w:val="00D50D8A"/>
    <w:rsid w:val="04E12834"/>
    <w:rsid w:val="054C31C0"/>
    <w:rsid w:val="05886C2B"/>
    <w:rsid w:val="0DD95B45"/>
    <w:rsid w:val="133D012D"/>
    <w:rsid w:val="1626540B"/>
    <w:rsid w:val="17323BDB"/>
    <w:rsid w:val="17394EE5"/>
    <w:rsid w:val="1EA14615"/>
    <w:rsid w:val="1EDB67C5"/>
    <w:rsid w:val="207142D8"/>
    <w:rsid w:val="20AD574F"/>
    <w:rsid w:val="232E7E98"/>
    <w:rsid w:val="24426B35"/>
    <w:rsid w:val="248579CD"/>
    <w:rsid w:val="25B07835"/>
    <w:rsid w:val="29304CF1"/>
    <w:rsid w:val="29FD84D0"/>
    <w:rsid w:val="2EFBA8F9"/>
    <w:rsid w:val="2F762029"/>
    <w:rsid w:val="2FB1662D"/>
    <w:rsid w:val="3099000E"/>
    <w:rsid w:val="316F2C2F"/>
    <w:rsid w:val="32FB3819"/>
    <w:rsid w:val="33B17D6A"/>
    <w:rsid w:val="35FF7F8F"/>
    <w:rsid w:val="38D05D5F"/>
    <w:rsid w:val="3D967926"/>
    <w:rsid w:val="41D72403"/>
    <w:rsid w:val="44EB050E"/>
    <w:rsid w:val="45243A52"/>
    <w:rsid w:val="47B8752E"/>
    <w:rsid w:val="47E52B77"/>
    <w:rsid w:val="4B08401C"/>
    <w:rsid w:val="4D5A7253"/>
    <w:rsid w:val="4D95183A"/>
    <w:rsid w:val="57392EE7"/>
    <w:rsid w:val="5B3B30D6"/>
    <w:rsid w:val="63EF88B4"/>
    <w:rsid w:val="65417171"/>
    <w:rsid w:val="6CFF7995"/>
    <w:rsid w:val="6D535020"/>
    <w:rsid w:val="73CF0F39"/>
    <w:rsid w:val="73F31D39"/>
    <w:rsid w:val="74F74717"/>
    <w:rsid w:val="76804976"/>
    <w:rsid w:val="77C60564"/>
    <w:rsid w:val="797FEF82"/>
    <w:rsid w:val="7EFE625E"/>
    <w:rsid w:val="7F2E3F24"/>
    <w:rsid w:val="9DDE9032"/>
    <w:rsid w:val="F1EF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gon/C:\home\sugon\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2022-04-23T02:57:00Z</dcterms:created>
  <dc:creator>郭晓晨</dc:creator>
  <cp:lastModifiedBy>sugon</cp:lastModifiedBy>
  <cp:lastPrinted>2022-06-12T02:25:00Z</cp:lastPrinted>
  <dcterms:modified xsi:type="dcterms:W3CDTF">2022-08-01T15:29:36Z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